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0706" w14:textId="77777777" w:rsidR="004946EF" w:rsidRPr="00C36754" w:rsidRDefault="004946EF" w:rsidP="004946EF">
      <w:pPr>
        <w:jc w:val="center"/>
        <w:rPr>
          <w:rFonts w:ascii="Century" w:eastAsia="游明朝" w:hAnsi="Century"/>
          <w:lang w:eastAsia="ja-JP"/>
        </w:rPr>
      </w:pPr>
    </w:p>
    <w:p w14:paraId="134513CB" w14:textId="18B7B01D" w:rsidR="007A72AA" w:rsidRDefault="001758F6" w:rsidP="006F49A4">
      <w:pPr>
        <w:jc w:val="center"/>
        <w:rPr>
          <w:rFonts w:ascii="Century" w:eastAsia="游明朝" w:hAnsi="Century"/>
          <w:sz w:val="32"/>
          <w:szCs w:val="32"/>
          <w:lang w:eastAsia="ja-JP"/>
        </w:rPr>
      </w:pPr>
      <w:r w:rsidRPr="00C36754">
        <w:rPr>
          <w:rFonts w:ascii="Century" w:eastAsia="游明朝" w:hAnsi="Century"/>
          <w:sz w:val="32"/>
          <w:szCs w:val="32"/>
          <w:lang w:eastAsia="ja-JP"/>
        </w:rPr>
        <w:t>論文タイトル</w:t>
      </w:r>
    </w:p>
    <w:p w14:paraId="1BE854A3" w14:textId="77777777" w:rsidR="00C36754" w:rsidRPr="00C36754" w:rsidRDefault="00C36754" w:rsidP="006F49A4">
      <w:pPr>
        <w:jc w:val="center"/>
        <w:rPr>
          <w:rFonts w:ascii="Century" w:eastAsia="游明朝" w:hAnsi="Century"/>
          <w:lang w:eastAsia="ja-JP"/>
        </w:rPr>
      </w:pPr>
    </w:p>
    <w:p w14:paraId="4E2B7FB8" w14:textId="540E1924" w:rsidR="004946EF" w:rsidRPr="00C36754" w:rsidRDefault="00946153" w:rsidP="004946EF">
      <w:pPr>
        <w:pStyle w:val="a9"/>
        <w:numPr>
          <w:ilvl w:val="0"/>
          <w:numId w:val="2"/>
        </w:numPr>
        <w:spacing w:line="276" w:lineRule="auto"/>
        <w:rPr>
          <w:rFonts w:ascii="Century" w:hAnsi="Century"/>
          <w:lang w:eastAsia="ja-JP"/>
        </w:rPr>
      </w:pPr>
      <w:r w:rsidRPr="00C36754">
        <w:rPr>
          <w:rFonts w:ascii="Century" w:eastAsia="游明朝" w:hAnsi="Century"/>
          <w:lang w:eastAsia="ja-JP"/>
        </w:rPr>
        <w:t>―</w:t>
      </w:r>
      <w:r w:rsidRPr="00C36754">
        <w:rPr>
          <w:rFonts w:ascii="Century" w:eastAsia="游明朝" w:hAnsi="Century"/>
          <w:lang w:eastAsia="ja-JP"/>
        </w:rPr>
        <w:t xml:space="preserve">　</w:t>
      </w:r>
      <w:r w:rsidR="001758F6" w:rsidRPr="00C36754">
        <w:rPr>
          <w:rFonts w:ascii="Century" w:eastAsia="游明朝" w:hAnsi="Century"/>
          <w:lang w:eastAsia="ja-JP"/>
        </w:rPr>
        <w:t>サブタイトル</w:t>
      </w:r>
      <w:r w:rsidR="00491D2B" w:rsidRPr="00C36754">
        <w:rPr>
          <w:rFonts w:ascii="Century" w:eastAsia="游明朝" w:hAnsi="Century"/>
          <w:lang w:eastAsia="ja-JP"/>
        </w:rPr>
        <w:t>（和文）</w:t>
      </w:r>
      <w:r w:rsidRPr="00C36754">
        <w:rPr>
          <w:rFonts w:ascii="Century" w:eastAsia="游明朝" w:hAnsi="Century"/>
          <w:lang w:eastAsia="ja-JP"/>
        </w:rPr>
        <w:t>―</w:t>
      </w:r>
      <w:r w:rsidR="00945A18" w:rsidRPr="00C36754">
        <w:rPr>
          <w:rFonts w:ascii="Century" w:eastAsia="游明朝" w:hAnsi="Century" w:cs="Times New Roman"/>
          <w:lang w:eastAsia="ja-JP"/>
        </w:rPr>
        <w:t>日本語フォントは游明朝を、欧文フォントは</w:t>
      </w:r>
      <w:r w:rsidR="009309BE">
        <w:rPr>
          <w:rFonts w:ascii="Century" w:eastAsia="游明朝" w:hAnsi="Century" w:cs="Times New Roman" w:hint="eastAsia"/>
          <w:lang w:eastAsia="ja-JP"/>
        </w:rPr>
        <w:t>C</w:t>
      </w:r>
      <w:r w:rsidR="004F4711">
        <w:rPr>
          <w:rFonts w:ascii="Century" w:eastAsia="游明朝" w:hAnsi="Century" w:cs="Times New Roman" w:hint="eastAsia"/>
          <w:lang w:eastAsia="ja-JP"/>
        </w:rPr>
        <w:t>entury</w:t>
      </w:r>
      <w:r w:rsidR="00945A18" w:rsidRPr="00C36754">
        <w:rPr>
          <w:rFonts w:ascii="Century" w:eastAsia="游明朝" w:hAnsi="Century" w:cs="Times New Roman"/>
          <w:lang w:eastAsia="ja-JP"/>
        </w:rPr>
        <w:t>を使用</w:t>
      </w:r>
      <w:r w:rsidR="004946EF" w:rsidRPr="00C36754">
        <w:rPr>
          <w:rFonts w:ascii="Century" w:eastAsia="游明朝" w:hAnsi="Century" w:cs="Times New Roman"/>
          <w:lang w:eastAsia="ja-JP"/>
        </w:rPr>
        <w:t>する。</w:t>
      </w:r>
    </w:p>
    <w:p w14:paraId="2F5C9665" w14:textId="01739155" w:rsidR="004946EF" w:rsidRPr="00C36754" w:rsidRDefault="00945A18" w:rsidP="004946EF">
      <w:pPr>
        <w:pStyle w:val="a9"/>
        <w:numPr>
          <w:ilvl w:val="0"/>
          <w:numId w:val="2"/>
        </w:numPr>
        <w:spacing w:line="276" w:lineRule="auto"/>
        <w:rPr>
          <w:rFonts w:ascii="Century" w:hAnsi="Century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タイトル</w:t>
      </w:r>
      <w:r w:rsidR="004946EF" w:rsidRPr="00C36754">
        <w:rPr>
          <w:rFonts w:ascii="Century" w:eastAsia="游明朝" w:hAnsi="Century" w:cs="Times New Roman"/>
          <w:lang w:eastAsia="ja-JP"/>
        </w:rPr>
        <w:t>のフォントサイズは</w:t>
      </w:r>
      <w:r w:rsidR="004946EF" w:rsidRPr="00C36754">
        <w:rPr>
          <w:rFonts w:ascii="Century" w:eastAsia="游明朝" w:hAnsi="Century" w:cs="Times New Roman"/>
          <w:lang w:eastAsia="ja-JP"/>
        </w:rPr>
        <w:t>16</w:t>
      </w:r>
      <w:r w:rsidR="004946EF" w:rsidRPr="00C36754">
        <w:rPr>
          <w:rFonts w:ascii="Century" w:eastAsia="游明朝" w:hAnsi="Century" w:cs="Times New Roman"/>
          <w:lang w:eastAsia="ja-JP"/>
        </w:rPr>
        <w:t>ポイント、</w:t>
      </w:r>
      <w:r w:rsidRPr="00C36754">
        <w:rPr>
          <w:rFonts w:ascii="Century" w:eastAsia="游明朝" w:hAnsi="Century" w:cs="Times New Roman"/>
          <w:lang w:eastAsia="ja-JP"/>
        </w:rPr>
        <w:t>サブタイトルのフォントサイズ</w:t>
      </w:r>
      <w:r w:rsidR="004946EF" w:rsidRPr="00C36754">
        <w:rPr>
          <w:rFonts w:ascii="Century" w:eastAsia="游明朝" w:hAnsi="Century" w:cs="Times New Roman"/>
          <w:lang w:eastAsia="ja-JP"/>
        </w:rPr>
        <w:t>12</w:t>
      </w:r>
      <w:r w:rsidR="004946EF" w:rsidRPr="00C36754">
        <w:rPr>
          <w:rFonts w:ascii="Century" w:eastAsia="游明朝" w:hAnsi="Century" w:cs="Times New Roman"/>
          <w:lang w:eastAsia="ja-JP"/>
        </w:rPr>
        <w:t>ポイントとする。</w:t>
      </w:r>
    </w:p>
    <w:p w14:paraId="5715B21F" w14:textId="77777777" w:rsidR="00491D2B" w:rsidRPr="00C36754" w:rsidRDefault="00491D2B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765F4246" w14:textId="77777777" w:rsidR="001758F6" w:rsidRPr="00C36754" w:rsidRDefault="001758F6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zh-CN"/>
        </w:rPr>
      </w:pPr>
      <w:r w:rsidRPr="00C36754">
        <w:rPr>
          <w:rFonts w:ascii="Century" w:eastAsia="游明朝" w:hAnsi="Century" w:cs="Times New Roman"/>
          <w:lang w:eastAsia="zh-CN"/>
        </w:rPr>
        <w:t>氏名</w:t>
      </w:r>
      <w:r w:rsidR="00957391" w:rsidRPr="00C36754">
        <w:rPr>
          <w:rFonts w:ascii="Century" w:eastAsia="游明朝" w:hAnsi="Century" w:cs="Times New Roman"/>
          <w:lang w:eastAsia="zh-CN"/>
        </w:rPr>
        <w:t xml:space="preserve">　西田　幾多郎</w:t>
      </w:r>
    </w:p>
    <w:p w14:paraId="3F7E70AA" w14:textId="77777777" w:rsidR="001758F6" w:rsidRPr="00C36754" w:rsidRDefault="001758F6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zh-CN"/>
        </w:rPr>
      </w:pPr>
      <w:r w:rsidRPr="00C36754">
        <w:rPr>
          <w:rFonts w:ascii="Century" w:eastAsia="游明朝" w:hAnsi="Century" w:cs="Times New Roman"/>
          <w:lang w:eastAsia="zh-CN"/>
        </w:rPr>
        <w:t>（所属）</w:t>
      </w:r>
      <w:r w:rsidR="00957391" w:rsidRPr="00C36754">
        <w:rPr>
          <w:rFonts w:ascii="Century" w:eastAsia="游明朝" w:hAnsi="Century" w:cs="Times New Roman"/>
          <w:lang w:eastAsia="zh-CN"/>
        </w:rPr>
        <w:t xml:space="preserve">　</w:t>
      </w:r>
      <w:r w:rsidR="00957391" w:rsidRPr="00C36754">
        <w:rPr>
          <w:rFonts w:ascii="游明朝" w:eastAsia="游明朝" w:hAnsi="游明朝" w:cs="Segoe UI Symbol"/>
          <w:lang w:eastAsia="zh-CN"/>
        </w:rPr>
        <w:t>◯◯</w:t>
      </w:r>
      <w:r w:rsidR="00957391" w:rsidRPr="00C36754">
        <w:rPr>
          <w:rFonts w:ascii="Century" w:eastAsia="游明朝" w:hAnsi="Century" w:cs="Times New Roman"/>
          <w:lang w:eastAsia="zh-CN"/>
        </w:rPr>
        <w:t>大学</w:t>
      </w:r>
    </w:p>
    <w:p w14:paraId="3D75D2D7" w14:textId="77777777" w:rsidR="00061FEC" w:rsidRPr="00C36754" w:rsidRDefault="00061FEC" w:rsidP="006F49A4">
      <w:pPr>
        <w:rPr>
          <w:rFonts w:ascii="Century" w:hAnsi="Century"/>
          <w:lang w:eastAsia="zh-CN"/>
        </w:rPr>
      </w:pPr>
    </w:p>
    <w:p w14:paraId="6C264AC9" w14:textId="74949A43" w:rsidR="00CE1A16" w:rsidRPr="00C36754" w:rsidRDefault="00CE1A16" w:rsidP="006F49A4">
      <w:pPr>
        <w:jc w:val="center"/>
        <w:rPr>
          <w:rFonts w:ascii="Century" w:hAnsi="Century" w:cs="Times New Roman"/>
          <w:sz w:val="32"/>
          <w:szCs w:val="32"/>
          <w:lang w:eastAsia="ja-JP"/>
        </w:rPr>
      </w:pPr>
      <w:r w:rsidRPr="00C36754">
        <w:rPr>
          <w:rFonts w:ascii="Century" w:hAnsi="Century" w:cs="Times New Roman"/>
          <w:sz w:val="32"/>
          <w:szCs w:val="32"/>
          <w:lang w:eastAsia="ja-JP"/>
        </w:rPr>
        <w:t>Title</w:t>
      </w:r>
    </w:p>
    <w:p w14:paraId="140FE234" w14:textId="03EF0563" w:rsidR="00CE1A16" w:rsidRPr="00C36754" w:rsidRDefault="00892E8B" w:rsidP="006F49A4">
      <w:pPr>
        <w:jc w:val="center"/>
        <w:rPr>
          <w:rFonts w:ascii="Century" w:hAnsi="Century" w:cs="Times New Roman"/>
          <w:lang w:eastAsia="ja-JP"/>
        </w:rPr>
      </w:pPr>
      <w:r w:rsidRPr="00C36754">
        <w:rPr>
          <w:rFonts w:ascii="Century" w:hAnsi="Century" w:cs="Times New Roman"/>
          <w:lang w:eastAsia="ja-JP"/>
        </w:rPr>
        <w:t>―</w:t>
      </w:r>
      <w:r w:rsidRPr="00C36754">
        <w:rPr>
          <w:rFonts w:ascii="Century" w:hAnsi="Century" w:cs="Times New Roman"/>
          <w:lang w:eastAsia="ja-JP"/>
        </w:rPr>
        <w:t xml:space="preserve">　</w:t>
      </w:r>
      <w:r w:rsidR="00CE1A16" w:rsidRPr="00C36754">
        <w:rPr>
          <w:rFonts w:ascii="Century" w:hAnsi="Century" w:cs="Times New Roman"/>
          <w:lang w:eastAsia="ja-JP"/>
        </w:rPr>
        <w:t>Subtitle</w:t>
      </w:r>
      <w:r w:rsidR="00CE1A16" w:rsidRPr="00C36754">
        <w:rPr>
          <w:rFonts w:ascii="Century" w:eastAsia="游明朝" w:hAnsi="Century" w:cs="Times New Roman"/>
          <w:lang w:eastAsia="ja-JP"/>
        </w:rPr>
        <w:t>（欧文）</w:t>
      </w:r>
      <w:r w:rsidRPr="00C36754">
        <w:rPr>
          <w:rFonts w:ascii="Century" w:hAnsi="Century" w:cs="Times New Roman"/>
          <w:lang w:eastAsia="ja-JP"/>
        </w:rPr>
        <w:t>―</w:t>
      </w:r>
    </w:p>
    <w:p w14:paraId="4065AEFF" w14:textId="77777777" w:rsidR="00CE1A16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</w:rPr>
      </w:pPr>
    </w:p>
    <w:p w14:paraId="17F738C4" w14:textId="77777777" w:rsidR="00CE1A16" w:rsidRPr="00C36754" w:rsidRDefault="00CE1A16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Name</w:t>
      </w:r>
      <w:r w:rsidRPr="00C36754">
        <w:rPr>
          <w:rFonts w:ascii="Century" w:eastAsia="游明朝" w:hAnsi="Century" w:cs="Times New Roman"/>
          <w:lang w:eastAsia="ja-JP"/>
        </w:rPr>
        <w:t xml:space="preserve">　</w:t>
      </w:r>
      <w:r w:rsidRPr="00C36754">
        <w:rPr>
          <w:rFonts w:ascii="Century" w:eastAsia="游明朝" w:hAnsi="Century" w:cs="Times New Roman"/>
          <w:lang w:eastAsia="ja-JP"/>
        </w:rPr>
        <w:t>Nishida Kitaro</w:t>
      </w:r>
    </w:p>
    <w:p w14:paraId="02497FAA" w14:textId="77777777" w:rsidR="00CE1A16" w:rsidRPr="00C36754" w:rsidRDefault="00CE1A16" w:rsidP="007E5C06">
      <w:pPr>
        <w:spacing w:after="0" w:line="276" w:lineRule="auto"/>
        <w:contextualSpacing/>
        <w:jc w:val="right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(Affiliation)</w:t>
      </w:r>
      <w:r w:rsidRPr="00C36754">
        <w:rPr>
          <w:rFonts w:ascii="Century" w:eastAsia="游明朝" w:hAnsi="Century" w:cs="Times New Roman"/>
          <w:lang w:eastAsia="ja-JP"/>
        </w:rPr>
        <w:t xml:space="preserve">　</w:t>
      </w:r>
      <w:r w:rsidRPr="00C36754">
        <w:rPr>
          <w:rFonts w:ascii="Century" w:eastAsia="游明朝" w:hAnsi="Century" w:cs="Times New Roman"/>
          <w:lang w:eastAsia="ja-JP"/>
        </w:rPr>
        <w:t xml:space="preserve"> </w:t>
      </w:r>
      <w:r w:rsidRPr="00C36754">
        <w:rPr>
          <w:rFonts w:ascii="游明朝" w:eastAsia="游明朝" w:hAnsi="游明朝" w:cs="Segoe UI Symbol"/>
          <w:lang w:eastAsia="ja-JP"/>
        </w:rPr>
        <w:t>◯◯</w:t>
      </w:r>
      <w:r w:rsidRPr="00C36754">
        <w:rPr>
          <w:rFonts w:ascii="Century" w:eastAsia="游明朝" w:hAnsi="Century" w:cs="Times New Roman"/>
          <w:lang w:eastAsia="ja-JP"/>
        </w:rPr>
        <w:t>University</w:t>
      </w:r>
    </w:p>
    <w:p w14:paraId="701196E0" w14:textId="77777777" w:rsidR="00CE1A16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6DD610C6" w14:textId="08994F5C" w:rsidR="00CE1A16" w:rsidRPr="00C36754" w:rsidRDefault="00CE1A16" w:rsidP="00C36754">
      <w:pPr>
        <w:spacing w:after="0" w:line="276" w:lineRule="auto"/>
        <w:ind w:leftChars="59" w:left="142" w:firstLineChars="250" w:firstLine="600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游明朝" w:eastAsia="游明朝" w:hAnsi="游明朝" w:cs="Segoe UI Symbol"/>
          <w:lang w:eastAsia="ja-JP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◯◯◯◯◯◯◯◯◯◯◯◯◯◯◯◯◯◯◯◯◯◯◯◯◯◯◯◯◯◯◯◯◯◯◯◯◯◯◯◯◯◯◯◯◯◯◯◯◯◯◯◯◯◯◯◯◯◯◯◯◯◯◯◯◯◯◯◯◯◯◯◯◯◯◯◯◯◯◯◯◯◯。</w:t>
      </w:r>
    </w:p>
    <w:p w14:paraId="484E7071" w14:textId="7C862DF2" w:rsidR="00843ACC" w:rsidRPr="00C36754" w:rsidRDefault="00FF7E29" w:rsidP="00FF7E29">
      <w:pPr>
        <w:pStyle w:val="a9"/>
        <w:numPr>
          <w:ilvl w:val="0"/>
          <w:numId w:val="12"/>
        </w:numPr>
        <w:spacing w:after="0" w:line="276" w:lineRule="auto"/>
        <w:rPr>
          <w:rFonts w:ascii="Century" w:eastAsia="游明朝" w:hAnsi="Century" w:cs="Times New Roman"/>
          <w:b/>
          <w:bCs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和⽂論⽂には、</w:t>
      </w:r>
      <w:r w:rsidRPr="00C36754">
        <w:rPr>
          <w:rFonts w:ascii="Century" w:eastAsia="游明朝" w:hAnsi="Century" w:cs="Times New Roman"/>
          <w:lang w:eastAsia="ja-JP"/>
        </w:rPr>
        <w:t>200</w:t>
      </w:r>
      <w:r w:rsidRPr="00C36754">
        <w:rPr>
          <w:rFonts w:ascii="Century" w:eastAsia="游明朝" w:hAnsi="Century" w:cs="Times New Roman"/>
          <w:lang w:eastAsia="ja-JP"/>
        </w:rPr>
        <w:t>語程度の英文要旨を、英語論⽂には、</w:t>
      </w:r>
      <w:r w:rsidRPr="00C36754">
        <w:rPr>
          <w:rFonts w:ascii="Century" w:eastAsia="游明朝" w:hAnsi="Century" w:cs="Times New Roman"/>
          <w:lang w:eastAsia="ja-JP"/>
        </w:rPr>
        <w:t>200</w:t>
      </w:r>
      <w:r w:rsidRPr="00C36754">
        <w:rPr>
          <w:rFonts w:ascii="Century" w:eastAsia="游明朝" w:hAnsi="Century" w:cs="Times New Roman"/>
          <w:lang w:eastAsia="ja-JP"/>
        </w:rPr>
        <w:t>字程度の和⽂要旨をここに書くこと。</w:t>
      </w:r>
    </w:p>
    <w:p w14:paraId="0C9A8BC4" w14:textId="25F06156" w:rsidR="00FF7E29" w:rsidRPr="00C36754" w:rsidRDefault="00FF7E29" w:rsidP="00FF7E29">
      <w:pPr>
        <w:pStyle w:val="a9"/>
        <w:numPr>
          <w:ilvl w:val="0"/>
          <w:numId w:val="12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英文要旨の書き始めは、半角</w:t>
      </w:r>
      <w:r w:rsidRPr="00C36754">
        <w:rPr>
          <w:rFonts w:ascii="Century" w:eastAsia="游明朝" w:hAnsi="Century" w:cs="Times New Roman"/>
          <w:lang w:eastAsia="ja-JP"/>
        </w:rPr>
        <w:t>5</w:t>
      </w:r>
      <w:r w:rsidRPr="00C36754">
        <w:rPr>
          <w:rFonts w:ascii="Century" w:eastAsia="游明朝" w:hAnsi="Century" w:cs="Times New Roman"/>
          <w:lang w:eastAsia="ja-JP"/>
        </w:rPr>
        <w:t>マス分あけること。</w:t>
      </w:r>
    </w:p>
    <w:p w14:paraId="2A8C9E11" w14:textId="77777777" w:rsidR="00FF7E29" w:rsidRPr="00C36754" w:rsidRDefault="00FF7E29" w:rsidP="00FF7E29">
      <w:pPr>
        <w:pStyle w:val="a9"/>
        <w:numPr>
          <w:ilvl w:val="0"/>
          <w:numId w:val="12"/>
        </w:numPr>
        <w:spacing w:line="276" w:lineRule="auto"/>
        <w:rPr>
          <w:rFonts w:ascii="Century" w:hAnsi="Century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キーワード・</w:t>
      </w:r>
      <w:r w:rsidRPr="00C36754">
        <w:rPr>
          <w:rFonts w:ascii="Century" w:eastAsia="游明朝" w:hAnsi="Century" w:cs="Times New Roman"/>
          <w:lang w:eastAsia="ja-JP"/>
        </w:rPr>
        <w:t>keyword</w:t>
      </w:r>
      <w:r w:rsidRPr="00C36754">
        <w:rPr>
          <w:rFonts w:ascii="Century" w:eastAsia="游明朝" w:hAnsi="Century" w:cs="Times New Roman"/>
          <w:lang w:eastAsia="ja-JP"/>
        </w:rPr>
        <w:t>のフォントサイズは</w:t>
      </w:r>
      <w:r w:rsidRPr="00C36754">
        <w:rPr>
          <w:rFonts w:ascii="Century" w:eastAsia="游明朝" w:hAnsi="Century" w:cs="Times New Roman"/>
          <w:lang w:eastAsia="ja-JP"/>
        </w:rPr>
        <w:t>12</w:t>
      </w:r>
      <w:r w:rsidRPr="00C36754">
        <w:rPr>
          <w:rFonts w:ascii="Century" w:eastAsia="游明朝" w:hAnsi="Century" w:cs="Times New Roman"/>
          <w:lang w:eastAsia="ja-JP"/>
        </w:rPr>
        <w:t>ポイントとする。</w:t>
      </w:r>
    </w:p>
    <w:p w14:paraId="6F98AAAB" w14:textId="3BE76560" w:rsidR="00FF7E29" w:rsidRPr="00C36754" w:rsidRDefault="004F4711" w:rsidP="00FF7E29">
      <w:pPr>
        <w:pStyle w:val="a9"/>
        <w:numPr>
          <w:ilvl w:val="0"/>
          <w:numId w:val="12"/>
        </w:numPr>
        <w:spacing w:line="276" w:lineRule="auto"/>
        <w:rPr>
          <w:rFonts w:ascii="Century" w:hAnsi="Century"/>
          <w:lang w:eastAsia="ja-JP"/>
        </w:rPr>
      </w:pPr>
      <w:r>
        <w:rPr>
          <w:rFonts w:ascii="Century" w:eastAsia="游明朝" w:hAnsi="Century" w:cs="Times New Roman" w:hint="eastAsia"/>
          <w:lang w:eastAsia="ja-JP"/>
          <w14:ligatures w14:val="none"/>
        </w:rPr>
        <w:t>k</w:t>
      </w:r>
      <w:r w:rsidR="00FF7E29" w:rsidRPr="00C36754">
        <w:rPr>
          <w:rFonts w:ascii="Century" w:eastAsia="游明朝" w:hAnsi="Century" w:cs="Times New Roman"/>
          <w:lang w:eastAsia="ja-JP"/>
          <w14:ligatures w14:val="none"/>
        </w:rPr>
        <w:t>eywords</w:t>
      </w:r>
      <w:r w:rsidR="00FF7E29" w:rsidRPr="00C36754">
        <w:rPr>
          <w:rFonts w:ascii="Century" w:eastAsia="游明朝" w:hAnsi="Century" w:cs="Times New Roman"/>
          <w:lang w:eastAsia="ja-JP"/>
          <w14:ligatures w14:val="none"/>
        </w:rPr>
        <w:t>に英語以外の外国語での原語が含まれる場合は、単語の後に（独）（仏）（伊）などの語を加える。</w:t>
      </w:r>
    </w:p>
    <w:p w14:paraId="647BC285" w14:textId="77777777" w:rsidR="00CE1A16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7AE26718" w14:textId="77777777" w:rsidR="00E43051" w:rsidRPr="00C36754" w:rsidRDefault="00946153" w:rsidP="00E43051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k</w:t>
      </w:r>
      <w:r w:rsidR="00702002" w:rsidRPr="00C36754">
        <w:rPr>
          <w:rFonts w:ascii="Century" w:eastAsia="游明朝" w:hAnsi="Century" w:cs="Times New Roman"/>
          <w:lang w:eastAsia="ja-JP"/>
        </w:rPr>
        <w:t>eywords</w:t>
      </w:r>
      <w:r w:rsidR="00E43051" w:rsidRPr="00C36754">
        <w:rPr>
          <w:rFonts w:ascii="Century" w:eastAsia="游明朝" w:hAnsi="Century" w:cs="Times New Roman"/>
          <w:lang w:eastAsia="ja-JP"/>
        </w:rPr>
        <w:t xml:space="preserve">             </w:t>
      </w:r>
      <w:r w:rsidR="00E43051" w:rsidRPr="00C36754">
        <w:rPr>
          <w:rFonts w:ascii="Century" w:eastAsia="游明朝" w:hAnsi="Century" w:cs="Times New Roman"/>
          <w:lang w:eastAsia="ja-JP"/>
        </w:rPr>
        <w:t>５つ程度</w:t>
      </w:r>
    </w:p>
    <w:p w14:paraId="5A99EA72" w14:textId="77777777" w:rsidR="00CE1A16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キーワード</w:t>
      </w:r>
      <w:r w:rsidR="00603816" w:rsidRPr="00C36754">
        <w:rPr>
          <w:rFonts w:ascii="Century" w:eastAsia="游明朝" w:hAnsi="Century" w:cs="Times New Roman"/>
          <w:b/>
          <w:bCs/>
          <w:lang w:eastAsia="ja-JP"/>
        </w:rPr>
        <w:t xml:space="preserve">　</w:t>
      </w:r>
      <w:r w:rsidR="00E43051" w:rsidRPr="00C36754">
        <w:rPr>
          <w:rFonts w:ascii="Century" w:eastAsia="游明朝" w:hAnsi="Century" w:cs="Times New Roman"/>
          <w:b/>
          <w:bCs/>
          <w:lang w:eastAsia="ja-JP"/>
        </w:rPr>
        <w:t xml:space="preserve"> </w:t>
      </w:r>
      <w:r w:rsidR="00603816" w:rsidRPr="00C36754">
        <w:rPr>
          <w:rFonts w:ascii="Century" w:eastAsia="游明朝" w:hAnsi="Century" w:cs="Times New Roman"/>
          <w:b/>
          <w:bCs/>
          <w:lang w:eastAsia="ja-JP"/>
        </w:rPr>
        <w:t xml:space="preserve">　</w:t>
      </w:r>
      <w:r w:rsidR="00E43051" w:rsidRPr="00C36754">
        <w:rPr>
          <w:rFonts w:ascii="Century" w:eastAsia="游明朝" w:hAnsi="Century" w:cs="Times New Roman"/>
          <w:b/>
          <w:bCs/>
          <w:lang w:eastAsia="ja-JP"/>
        </w:rPr>
        <w:t xml:space="preserve">  </w:t>
      </w:r>
      <w:r w:rsidR="00E43051" w:rsidRPr="00C36754">
        <w:rPr>
          <w:rFonts w:ascii="Century" w:eastAsia="游明朝" w:hAnsi="Century" w:cs="Times New Roman"/>
          <w:lang w:eastAsia="ja-JP"/>
        </w:rPr>
        <w:t>５つ程度</w:t>
      </w:r>
    </w:p>
    <w:p w14:paraId="210075FA" w14:textId="77777777" w:rsidR="004946EF" w:rsidRPr="00C36754" w:rsidRDefault="00CE1A1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br w:type="column"/>
      </w:r>
    </w:p>
    <w:p w14:paraId="37178A9D" w14:textId="6FB4C3EF" w:rsidR="00EA5FA1" w:rsidRPr="00C36754" w:rsidRDefault="00607263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  <w:r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１</w:t>
      </w:r>
      <w:r w:rsidR="004946EF"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（章番号・章タイトル）</w:t>
      </w:r>
    </w:p>
    <w:p w14:paraId="41391A37" w14:textId="285576D6" w:rsidR="00A11580" w:rsidRPr="00C36754" w:rsidRDefault="00EA5FA1" w:rsidP="007E5C06">
      <w:pPr>
        <w:spacing w:after="0" w:line="276" w:lineRule="auto"/>
        <w:contextualSpacing/>
        <w:rPr>
          <w:rFonts w:ascii="Century" w:eastAsia="游明朝" w:hAnsi="Century" w:cs="Times New Roman"/>
          <w:color w:val="000000" w:themeColor="text1"/>
          <w:lang w:eastAsia="ja-JP"/>
        </w:rPr>
      </w:pP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（</w:t>
      </w: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1</w:t>
      </w: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）（節番号・節タイトル）</w:t>
      </w:r>
    </w:p>
    <w:p w14:paraId="73A4224C" w14:textId="77777777" w:rsidR="00C36754" w:rsidRDefault="00DB2FF4" w:rsidP="00C36754">
      <w:pPr>
        <w:spacing w:after="0" w:line="276" w:lineRule="auto"/>
        <w:ind w:leftChars="-40" w:left="264" w:hangingChars="150" w:hanging="360"/>
        <w:contextualSpacing/>
        <w:rPr>
          <w:rFonts w:ascii="游明朝" w:eastAsia="游明朝" w:hAnsi="游明朝" w:cs="Segoe UI Symbol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　</w:t>
      </w:r>
      <w:r w:rsidR="00491D2B" w:rsidRPr="00C36754">
        <w:rPr>
          <w:rFonts w:ascii="Century" w:eastAsia="游明朝" w:hAnsi="Century" w:cs="Times New Roman"/>
          <w:lang w:eastAsia="ja-JP"/>
        </w:rPr>
        <w:t>以下、</w:t>
      </w:r>
      <w:r w:rsidR="001758F6" w:rsidRPr="00C36754">
        <w:rPr>
          <w:rFonts w:ascii="Century" w:eastAsia="游明朝" w:hAnsi="Century" w:cs="Times New Roman"/>
          <w:lang w:eastAsia="ja-JP"/>
        </w:rPr>
        <w:t>本文</w:t>
      </w:r>
      <w:r w:rsidR="00491D2B" w:rsidRPr="00C36754">
        <w:rPr>
          <w:rFonts w:ascii="Century" w:eastAsia="游明朝" w:hAnsi="Century" w:cs="Times New Roman"/>
          <w:lang w:eastAsia="ja-JP"/>
        </w:rPr>
        <w:t>。</w:t>
      </w:r>
    </w:p>
    <w:p w14:paraId="65D2C76A" w14:textId="77777777" w:rsidR="00C36754" w:rsidRDefault="00C36754" w:rsidP="00C36754">
      <w:pPr>
        <w:spacing w:after="0" w:line="276" w:lineRule="auto"/>
        <w:ind w:leftChars="-40" w:left="264" w:hangingChars="150" w:hanging="360"/>
        <w:contextualSpacing/>
        <w:rPr>
          <w:rFonts w:ascii="游明朝" w:eastAsia="游明朝" w:hAnsi="游明朝" w:cs="Segoe UI Symbol"/>
          <w:lang w:eastAsia="ja-JP"/>
        </w:rPr>
      </w:pPr>
    </w:p>
    <w:p w14:paraId="1E3B9959" w14:textId="451C8EC0" w:rsidR="004946EF" w:rsidRPr="00C36754" w:rsidRDefault="00C36754" w:rsidP="00C36754">
      <w:pPr>
        <w:spacing w:after="0" w:line="276" w:lineRule="auto"/>
        <w:ind w:leftChars="110" w:left="264" w:firstLineChars="100" w:firstLine="240"/>
        <w:contextualSpacing/>
        <w:rPr>
          <w:rFonts w:ascii="Century" w:eastAsia="游明朝" w:hAnsi="Century" w:cs="Times New Roman"/>
          <w:lang w:eastAsia="ja-JP"/>
        </w:rPr>
      </w:pPr>
      <w:r>
        <w:rPr>
          <w:rFonts w:ascii="游明朝" w:eastAsia="游明朝" w:hAnsi="游明朝" w:cs="Segoe UI Symbol" w:hint="eastAsia"/>
          <w:lang w:eastAsia="ja-JP"/>
        </w:rPr>
        <w:t>◯◯</w:t>
      </w:r>
      <w:r w:rsidRPr="00C36754">
        <w:rPr>
          <w:rFonts w:ascii="游明朝" w:eastAsia="游明朝" w:hAnsi="游明朝" w:cs="Segoe UI Symbol"/>
          <w:lang w:eastAsia="ja-JP"/>
        </w:rPr>
        <w:t>◯◯◯◯◯◯◯◯◯◯◯◯◯◯◯◯◯◯◯◯◯◯◯◯◯◯◯◯◯</w:t>
      </w:r>
      <w:r w:rsidRPr="00C36754">
        <w:rPr>
          <w:rFonts w:ascii="游明朝" w:eastAsia="游明朝" w:hAnsi="游明朝" w:cs="Segoe UI Symbol" w:hint="eastAsia"/>
          <w:lang w:eastAsia="ja-JP"/>
        </w:rPr>
        <w:t>◯◯◯◯◯◯◯◯◯◯◯◯◯◯◯◯◯◯◯◯◯◯◯◯◯◯◯◯◯</w:t>
      </w:r>
      <w:r w:rsidR="004946EF" w:rsidRPr="00C36754">
        <w:rPr>
          <w:rFonts w:ascii="游明朝" w:eastAsia="游明朝" w:hAnsi="游明朝" w:cs="Segoe UI Symbol"/>
          <w:lang w:eastAsia="ja-JP"/>
        </w:rPr>
        <w:t>。</w:t>
      </w:r>
    </w:p>
    <w:p w14:paraId="7E4AC8FD" w14:textId="77777777" w:rsidR="00EA5FA1" w:rsidRPr="00C36754" w:rsidRDefault="00EA5FA1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1C62C7DE" w14:textId="2F90CAE9" w:rsidR="00EA5FA1" w:rsidRPr="00C36754" w:rsidRDefault="00EA5FA1" w:rsidP="00EA5FA1">
      <w:pPr>
        <w:spacing w:after="0" w:line="276" w:lineRule="auto"/>
        <w:contextualSpacing/>
        <w:rPr>
          <w:rFonts w:ascii="Century" w:eastAsia="游明朝" w:hAnsi="Century" w:cs="Times New Roman"/>
          <w:color w:val="000000" w:themeColor="text1"/>
          <w:lang w:eastAsia="ja-JP"/>
        </w:rPr>
      </w:pP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（</w:t>
      </w: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2</w:t>
      </w:r>
      <w:r w:rsidRPr="00C36754">
        <w:rPr>
          <w:rFonts w:ascii="Century" w:eastAsia="游明朝" w:hAnsi="Century" w:cs="Times New Roman"/>
          <w:color w:val="000000" w:themeColor="text1"/>
          <w:lang w:eastAsia="ja-JP"/>
        </w:rPr>
        <w:t>）（節番号・節タイトル）</w:t>
      </w:r>
    </w:p>
    <w:p w14:paraId="5D6CA34D" w14:textId="77777777" w:rsidR="00C36754" w:rsidRDefault="00EA5FA1" w:rsidP="00C36754">
      <w:pPr>
        <w:spacing w:after="0" w:line="276" w:lineRule="auto"/>
        <w:ind w:left="240" w:hangingChars="100" w:hanging="240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　以下、本文。</w:t>
      </w:r>
    </w:p>
    <w:p w14:paraId="122FF86A" w14:textId="57D9E680" w:rsidR="00EA5FA1" w:rsidRPr="00C36754" w:rsidRDefault="00C36754" w:rsidP="00C36754">
      <w:pPr>
        <w:spacing w:after="0" w:line="276" w:lineRule="auto"/>
        <w:ind w:leftChars="100" w:left="240" w:firstLineChars="100" w:firstLine="240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游明朝" w:eastAsia="游明朝" w:hAnsi="游明朝" w:cs="Segoe UI Symbol" w:hint="eastAsia"/>
          <w:lang w:eastAsia="ja-JP"/>
        </w:rPr>
        <w:t>◯◯◯◯◯◯◯◯◯◯◯◯◯◯◯◯◯◯◯◯◯◯◯◯◯◯◯◯◯◯◯◯◯◯◯◯◯◯◯◯◯◯◯◯◯◯◯◯◯◯◯◯◯◯◯◯◯◯◯◯。</w:t>
      </w:r>
    </w:p>
    <w:p w14:paraId="19F1A9C6" w14:textId="6D6ED522" w:rsidR="004946EF" w:rsidRPr="00C36754" w:rsidRDefault="00E11905" w:rsidP="00D25C28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日本語フォントは游明朝を、欧文フォントは</w:t>
      </w:r>
      <w:r w:rsidR="00C36754">
        <w:rPr>
          <w:rFonts w:ascii="Century" w:eastAsia="游明朝" w:hAnsi="Century" w:cs="Times New Roman"/>
          <w:lang w:eastAsia="ja-JP"/>
        </w:rPr>
        <w:t>Century</w:t>
      </w:r>
      <w:r w:rsidRPr="00C36754">
        <w:rPr>
          <w:rFonts w:ascii="Century" w:eastAsia="游明朝" w:hAnsi="Century" w:cs="Times New Roman"/>
          <w:lang w:eastAsia="ja-JP"/>
        </w:rPr>
        <w:t>を使用する。</w:t>
      </w:r>
    </w:p>
    <w:p w14:paraId="2F27CE68" w14:textId="2A68439F" w:rsidR="004946EF" w:rsidRPr="00C36754" w:rsidRDefault="00E11905" w:rsidP="00D25C28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フォントサイズは本文</w:t>
      </w:r>
      <w:r w:rsidRPr="00C36754">
        <w:rPr>
          <w:rFonts w:ascii="Century" w:eastAsia="游明朝" w:hAnsi="Century" w:cs="Times New Roman"/>
          <w:lang w:eastAsia="ja-JP"/>
        </w:rPr>
        <w:t>1</w:t>
      </w:r>
      <w:r w:rsidR="00DB2FF4" w:rsidRPr="00C36754">
        <w:rPr>
          <w:rFonts w:ascii="Century" w:eastAsia="游明朝" w:hAnsi="Century" w:cs="Times New Roman"/>
          <w:lang w:eastAsia="ja-JP"/>
        </w:rPr>
        <w:t>2</w:t>
      </w:r>
      <w:r w:rsidRPr="00C36754">
        <w:rPr>
          <w:rFonts w:ascii="Century" w:eastAsia="游明朝" w:hAnsi="Century" w:cs="Times New Roman"/>
          <w:lang w:eastAsia="ja-JP"/>
        </w:rPr>
        <w:t>ポイント、注</w:t>
      </w:r>
      <w:r w:rsidR="004946EF" w:rsidRPr="00C36754">
        <w:rPr>
          <w:rFonts w:ascii="Century" w:eastAsia="游明朝" w:hAnsi="Century" w:cs="Times New Roman"/>
          <w:lang w:eastAsia="ja-JP"/>
        </w:rPr>
        <w:t>は</w:t>
      </w:r>
      <w:r w:rsidRPr="00C36754">
        <w:rPr>
          <w:rFonts w:ascii="Century" w:eastAsia="游明朝" w:hAnsi="Century" w:cs="Times New Roman"/>
          <w:lang w:eastAsia="ja-JP"/>
        </w:rPr>
        <w:t>10</w:t>
      </w:r>
      <w:r w:rsidRPr="00C36754">
        <w:rPr>
          <w:rFonts w:ascii="Century" w:eastAsia="游明朝" w:hAnsi="Century" w:cs="Times New Roman"/>
          <w:lang w:eastAsia="ja-JP"/>
        </w:rPr>
        <w:t>ポイントとする</w:t>
      </w:r>
      <w:r w:rsidR="00DB2FF4" w:rsidRPr="00C36754">
        <w:rPr>
          <w:rFonts w:ascii="Century" w:eastAsia="游明朝" w:hAnsi="Century" w:cs="Times New Roman"/>
          <w:lang w:eastAsia="ja-JP"/>
        </w:rPr>
        <w:t>。</w:t>
      </w:r>
    </w:p>
    <w:p w14:paraId="46AF9429" w14:textId="5B14DC0C" w:rsidR="00BC16FA" w:rsidRPr="00C36754" w:rsidRDefault="00EA5FA1" w:rsidP="00D25C28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章番号・章タイトル</w:t>
      </w:r>
      <w:r w:rsidR="00EA7843" w:rsidRPr="00C36754">
        <w:rPr>
          <w:rFonts w:ascii="Century" w:eastAsia="游明朝" w:hAnsi="Century" w:cs="Times New Roman"/>
          <w:lang w:eastAsia="ja-JP"/>
        </w:rPr>
        <w:t>は</w:t>
      </w:r>
      <w:r w:rsidR="00957391" w:rsidRPr="00C36754">
        <w:rPr>
          <w:rFonts w:ascii="Century" w:eastAsia="游明朝" w:hAnsi="Century" w:cs="Times New Roman"/>
          <w:lang w:eastAsia="ja-JP"/>
        </w:rPr>
        <w:t>12</w:t>
      </w:r>
      <w:r w:rsidR="00957391" w:rsidRPr="00C36754">
        <w:rPr>
          <w:rFonts w:ascii="Century" w:eastAsia="游明朝" w:hAnsi="Century" w:cs="Times New Roman"/>
          <w:lang w:eastAsia="ja-JP"/>
        </w:rPr>
        <w:t>ポイントの</w:t>
      </w:r>
      <w:r w:rsidR="00EA7843" w:rsidRPr="00C36754">
        <w:rPr>
          <w:rFonts w:ascii="Century" w:eastAsia="游明朝" w:hAnsi="Century" w:cs="Times New Roman"/>
          <w:lang w:eastAsia="ja-JP"/>
        </w:rPr>
        <w:t>太字</w:t>
      </w:r>
      <w:r w:rsidR="00957391" w:rsidRPr="00C36754">
        <w:rPr>
          <w:rFonts w:ascii="Century" w:eastAsia="游明朝" w:hAnsi="Century" w:cs="Times New Roman"/>
          <w:lang w:eastAsia="ja-JP"/>
        </w:rPr>
        <w:t>と</w:t>
      </w:r>
      <w:r w:rsidR="00EA7843" w:rsidRPr="00C36754">
        <w:rPr>
          <w:rFonts w:ascii="Century" w:eastAsia="游明朝" w:hAnsi="Century" w:cs="Times New Roman"/>
          <w:lang w:eastAsia="ja-JP"/>
        </w:rPr>
        <w:t>する。</w:t>
      </w:r>
    </w:p>
    <w:p w14:paraId="44209559" w14:textId="79BC33FF" w:rsidR="00EA5FA1" w:rsidRPr="00C36754" w:rsidRDefault="00EA5FA1" w:rsidP="006F49A4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必要な場合、節番号・節タイトルを加えることができる。その場合は、（</w:t>
      </w:r>
      <w:r w:rsidRPr="00C36754">
        <w:rPr>
          <w:rFonts w:ascii="Century" w:eastAsia="游明朝" w:hAnsi="Century" w:cs="Times New Roman"/>
          <w:lang w:eastAsia="ja-JP"/>
        </w:rPr>
        <w:t>1</w:t>
      </w:r>
      <w:r w:rsidRPr="00C36754">
        <w:rPr>
          <w:rFonts w:ascii="Century" w:eastAsia="游明朝" w:hAnsi="Century" w:cs="Times New Roman"/>
          <w:lang w:eastAsia="ja-JP"/>
        </w:rPr>
        <w:t>）（</w:t>
      </w:r>
      <w:r w:rsidRPr="00C36754">
        <w:rPr>
          <w:rFonts w:ascii="Century" w:eastAsia="游明朝" w:hAnsi="Century" w:cs="Times New Roman"/>
          <w:lang w:eastAsia="ja-JP"/>
        </w:rPr>
        <w:t>2</w:t>
      </w:r>
      <w:r w:rsidRPr="00C36754">
        <w:rPr>
          <w:rFonts w:ascii="Century" w:eastAsia="游明朝" w:hAnsi="Century" w:cs="Times New Roman"/>
          <w:lang w:eastAsia="ja-JP"/>
        </w:rPr>
        <w:t>）</w:t>
      </w:r>
      <w:r w:rsidRPr="00C36754">
        <w:rPr>
          <w:rFonts w:ascii="Century" w:eastAsia="游明朝" w:hAnsi="Century" w:cs="Times New Roman"/>
          <w:lang w:eastAsia="ja-JP"/>
        </w:rPr>
        <w:t>…</w:t>
      </w:r>
      <w:r w:rsidRPr="00C36754">
        <w:rPr>
          <w:rFonts w:ascii="Century" w:eastAsia="游明朝" w:hAnsi="Century" w:cs="Times New Roman"/>
          <w:lang w:eastAsia="ja-JP"/>
        </w:rPr>
        <w:t>のように番号を振る。なお、文字ポイントは</w:t>
      </w:r>
      <w:r w:rsidRPr="00C36754">
        <w:rPr>
          <w:rFonts w:ascii="Century" w:eastAsia="游明朝" w:hAnsi="Century" w:cs="Times New Roman"/>
          <w:lang w:eastAsia="ja-JP"/>
        </w:rPr>
        <w:t>12</w:t>
      </w:r>
      <w:r w:rsidRPr="00C36754">
        <w:rPr>
          <w:rFonts w:ascii="Century" w:eastAsia="游明朝" w:hAnsi="Century" w:cs="Times New Roman"/>
          <w:lang w:eastAsia="ja-JP"/>
        </w:rPr>
        <w:t>とし、太字にはしない。</w:t>
      </w:r>
    </w:p>
    <w:p w14:paraId="14E13882" w14:textId="4215560E" w:rsidR="004946EF" w:rsidRPr="00C36754" w:rsidRDefault="00EA5FA1" w:rsidP="00EA5FA1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行間は</w:t>
      </w:r>
      <w:r w:rsidRPr="00C36754">
        <w:rPr>
          <w:rFonts w:ascii="Century" w:eastAsia="游明朝" w:hAnsi="Century" w:cs="Times New Roman"/>
          <w:lang w:eastAsia="ja-JP"/>
        </w:rPr>
        <w:t>1.15</w:t>
      </w:r>
      <w:r w:rsidRPr="00C36754">
        <w:rPr>
          <w:rFonts w:ascii="Century" w:eastAsia="游明朝" w:hAnsi="Century" w:cs="Times New Roman"/>
          <w:lang w:eastAsia="ja-JP"/>
        </w:rPr>
        <w:t>に設定する。</w:t>
      </w:r>
    </w:p>
    <w:p w14:paraId="14D9A1AC" w14:textId="52DEB104" w:rsidR="00EA5FA1" w:rsidRPr="00C36754" w:rsidRDefault="00EA5FA1" w:rsidP="00EA5FA1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節と</w:t>
      </w:r>
      <w:r w:rsidR="00162F04" w:rsidRPr="00C36754">
        <w:rPr>
          <w:rFonts w:ascii="Century" w:eastAsia="游明朝" w:hAnsi="Century" w:cs="Times New Roman"/>
          <w:lang w:eastAsia="ja-JP"/>
        </w:rPr>
        <w:t>節との間は</w:t>
      </w:r>
      <w:r w:rsidR="00162F04" w:rsidRPr="00C36754">
        <w:rPr>
          <w:rFonts w:ascii="Century" w:eastAsia="游明朝" w:hAnsi="Century" w:cs="Times New Roman"/>
          <w:lang w:eastAsia="ja-JP"/>
        </w:rPr>
        <w:t>1</w:t>
      </w:r>
      <w:r w:rsidR="00162F04" w:rsidRPr="00C36754">
        <w:rPr>
          <w:rFonts w:ascii="Century" w:eastAsia="游明朝" w:hAnsi="Century" w:cs="Times New Roman"/>
          <w:lang w:eastAsia="ja-JP"/>
        </w:rPr>
        <w:t>行あける。</w:t>
      </w:r>
    </w:p>
    <w:p w14:paraId="763530C8" w14:textId="39A0C458" w:rsidR="00162F04" w:rsidRPr="00C36754" w:rsidRDefault="00162F04" w:rsidP="006F49A4">
      <w:pPr>
        <w:pStyle w:val="a9"/>
        <w:numPr>
          <w:ilvl w:val="0"/>
          <w:numId w:val="3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章と章との間は</w:t>
      </w:r>
      <w:r w:rsidRPr="00C36754">
        <w:rPr>
          <w:rFonts w:ascii="Century" w:eastAsia="游明朝" w:hAnsi="Century" w:cs="Times New Roman"/>
          <w:lang w:eastAsia="ja-JP"/>
        </w:rPr>
        <w:t>2</w:t>
      </w:r>
      <w:r w:rsidRPr="00C36754">
        <w:rPr>
          <w:rFonts w:ascii="Century" w:eastAsia="游明朝" w:hAnsi="Century" w:cs="Times New Roman"/>
          <w:lang w:eastAsia="ja-JP"/>
        </w:rPr>
        <w:t>行あける。</w:t>
      </w:r>
    </w:p>
    <w:p w14:paraId="58D3BD1D" w14:textId="77777777" w:rsidR="00060621" w:rsidRPr="00C36754" w:rsidRDefault="00060621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</w:p>
    <w:p w14:paraId="76FCBC35" w14:textId="77777777" w:rsidR="00EA5FA1" w:rsidRPr="00C36754" w:rsidRDefault="00EA5FA1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color w:val="000000" w:themeColor="text1"/>
          <w:lang w:eastAsia="ja-JP"/>
        </w:rPr>
      </w:pPr>
    </w:p>
    <w:p w14:paraId="128038B0" w14:textId="28E61BAD" w:rsidR="00A11580" w:rsidRPr="00C36754" w:rsidRDefault="00607263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２</w:t>
      </w:r>
      <w:r w:rsidR="00EA5FA1" w:rsidRPr="00C36754">
        <w:rPr>
          <w:rFonts w:ascii="Century" w:eastAsia="游明朝" w:hAnsi="Century" w:cs="Times New Roman"/>
          <w:b/>
          <w:bCs/>
          <w:color w:val="000000" w:themeColor="text1"/>
          <w:lang w:eastAsia="ja-JP"/>
        </w:rPr>
        <w:t>（章番号・章タイトル）</w:t>
      </w:r>
    </w:p>
    <w:p w14:paraId="5C0B6A10" w14:textId="4B2281ED" w:rsidR="00DB2FF4" w:rsidRPr="00C36754" w:rsidRDefault="00A11580" w:rsidP="001032D6">
      <w:pPr>
        <w:spacing w:after="0" w:line="276" w:lineRule="auto"/>
        <w:ind w:leftChars="100" w:left="240" w:firstLineChars="100" w:firstLine="240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游明朝" w:eastAsia="游明朝" w:hAnsi="游明朝" w:cs="Segoe UI Symbol"/>
          <w:lang w:eastAsia="ja-JP"/>
        </w:rPr>
        <w:t>◯◯◯◯◯◯◯◯◯◯◯◯◯◯◯◯◯◯◯◯◯◯◯◯◯◯◯◯◯◯◯◯◯◯◯◯◯◯◯◯◯◯◯。</w:t>
      </w:r>
    </w:p>
    <w:p w14:paraId="3CF0D582" w14:textId="77777777" w:rsidR="00A11580" w:rsidRPr="00C36754" w:rsidRDefault="00A11580" w:rsidP="007E5C06">
      <w:pPr>
        <w:spacing w:after="0" w:line="276" w:lineRule="auto"/>
        <w:ind w:left="426"/>
        <w:contextualSpacing/>
        <w:rPr>
          <w:rFonts w:ascii="Century" w:eastAsia="游明朝" w:hAnsi="Century" w:cs="Times New Roman"/>
          <w:lang w:eastAsia="ja-JP"/>
        </w:rPr>
      </w:pPr>
    </w:p>
    <w:p w14:paraId="631C390F" w14:textId="60B308CB" w:rsidR="001032D6" w:rsidRDefault="00A11580" w:rsidP="001032D6">
      <w:pPr>
        <w:spacing w:after="0" w:line="276" w:lineRule="auto"/>
        <w:ind w:leftChars="300" w:left="720"/>
        <w:contextualSpacing/>
        <w:rPr>
          <w:rFonts w:ascii="Century" w:eastAsia="游明朝" w:hAnsi="Century" w:cs="Times New Roman"/>
          <w:lang w:eastAsia="ja-JP"/>
        </w:rPr>
      </w:pPr>
      <w:r w:rsidRPr="00C36754">
        <w:rPr>
          <w:rFonts w:ascii="游明朝" w:eastAsia="游明朝" w:hAnsi="游明朝" w:cs="Segoe UI Symbol"/>
          <w:lang w:eastAsia="ja-JP"/>
        </w:rPr>
        <w:t>◯◯◯◯◯◯◯◯◯◯◯◯◯◯◯◯◯◯◯◯◯◯◯◯◯◯◯◯◯◯◯◯◯◯◯◯</w:t>
      </w:r>
      <w:r w:rsidR="00467AF5">
        <w:rPr>
          <w:rFonts w:ascii="游明朝" w:eastAsia="游明朝" w:hAnsi="游明朝" w:cs="Segoe UI Symbol" w:hint="eastAsia"/>
          <w:lang w:eastAsia="ja-JP"/>
        </w:rPr>
        <w:t xml:space="preserve">　</w:t>
      </w:r>
      <w:r w:rsidRPr="00C36754">
        <w:rPr>
          <w:rFonts w:ascii="游明朝" w:eastAsia="游明朝" w:hAnsi="游明朝" w:cs="Segoe UI Symbol"/>
          <w:lang w:eastAsia="ja-JP"/>
        </w:rPr>
        <w:t>◯◯◯◯◯◯◯◯◯◯</w:t>
      </w:r>
      <w:r w:rsidR="00957391" w:rsidRPr="00C36754">
        <w:rPr>
          <w:rFonts w:ascii="Century" w:eastAsia="游明朝" w:hAnsi="Century" w:cs="Times New Roman"/>
          <w:lang w:eastAsia="ja-JP"/>
        </w:rPr>
        <w:t>（</w:t>
      </w:r>
      <w:r w:rsidR="00957391" w:rsidRPr="00C36754">
        <w:rPr>
          <w:rFonts w:ascii="Century" w:eastAsia="游明朝" w:hAnsi="Century" w:cs="Times New Roman"/>
          <w:lang w:eastAsia="ja-JP"/>
        </w:rPr>
        <w:t>1</w:t>
      </w:r>
      <w:r w:rsidR="00467AF5">
        <w:rPr>
          <w:rFonts w:ascii="Century" w:eastAsia="游明朝" w:hAnsi="Century" w:cs="Times New Roman" w:hint="eastAsia"/>
          <w:lang w:eastAsia="ja-JP"/>
        </w:rPr>
        <w:t>:</w:t>
      </w:r>
      <w:r w:rsidR="00957391" w:rsidRPr="00C36754">
        <w:rPr>
          <w:rFonts w:ascii="Century" w:eastAsia="游明朝" w:hAnsi="Century" w:cs="Times New Roman"/>
          <w:lang w:eastAsia="ja-JP"/>
        </w:rPr>
        <w:t>1</w:t>
      </w:r>
      <w:r w:rsidR="00957391" w:rsidRPr="00C36754">
        <w:rPr>
          <w:rFonts w:ascii="Century" w:eastAsia="游明朝" w:hAnsi="Century" w:cs="Times New Roman"/>
          <w:lang w:eastAsia="ja-JP"/>
        </w:rPr>
        <w:t>）</w:t>
      </w:r>
      <w:r w:rsidRPr="00C36754">
        <w:rPr>
          <w:rFonts w:ascii="Century" w:eastAsia="游明朝" w:hAnsi="Century" w:cs="Times New Roman"/>
          <w:lang w:eastAsia="ja-JP"/>
        </w:rPr>
        <w:t>。</w:t>
      </w:r>
    </w:p>
    <w:p w14:paraId="7C0D918F" w14:textId="77777777" w:rsidR="001032D6" w:rsidRDefault="001032D6" w:rsidP="001032D6">
      <w:pPr>
        <w:spacing w:after="0" w:line="276" w:lineRule="auto"/>
        <w:ind w:leftChars="300" w:left="720"/>
        <w:contextualSpacing/>
        <w:rPr>
          <w:rFonts w:ascii="Century" w:eastAsia="游明朝" w:hAnsi="Century" w:cs="Times New Roman"/>
          <w:lang w:eastAsia="ja-JP"/>
        </w:rPr>
      </w:pPr>
    </w:p>
    <w:p w14:paraId="4BB14990" w14:textId="05DF4162" w:rsidR="00A11580" w:rsidRPr="00C36754" w:rsidRDefault="001032D6" w:rsidP="001032D6">
      <w:pPr>
        <w:spacing w:after="0" w:line="276" w:lineRule="auto"/>
        <w:ind w:leftChars="110" w:left="264" w:firstLineChars="100" w:firstLine="240"/>
        <w:contextualSpacing/>
        <w:rPr>
          <w:rFonts w:ascii="Century" w:eastAsia="游明朝" w:hAnsi="Century" w:cs="Times New Roman"/>
          <w:lang w:eastAsia="ja-JP"/>
        </w:rPr>
      </w:pPr>
      <w:r>
        <w:rPr>
          <w:rFonts w:ascii="游明朝" w:eastAsia="游明朝" w:hAnsi="游明朝" w:cs="Segoe UI Symbol" w:hint="eastAsia"/>
          <w:lang w:eastAsia="ja-JP"/>
        </w:rPr>
        <w:t>◯◯</w:t>
      </w:r>
      <w:r w:rsidRPr="00C36754">
        <w:rPr>
          <w:rFonts w:ascii="游明朝" w:eastAsia="游明朝" w:hAnsi="游明朝" w:cs="Segoe UI Symbol"/>
          <w:lang w:eastAsia="ja-JP"/>
        </w:rPr>
        <w:t>◯◯◯◯◯◯◯◯◯◯◯◯◯◯◯◯◯◯◯◯◯◯◯◯◯◯◯◯◯</w:t>
      </w:r>
      <w:r w:rsidRPr="00C36754">
        <w:rPr>
          <w:rFonts w:ascii="游明朝" w:eastAsia="游明朝" w:hAnsi="游明朝" w:cs="Segoe UI Symbol" w:hint="eastAsia"/>
          <w:lang w:eastAsia="ja-JP"/>
        </w:rPr>
        <w:t>◯◯◯◯◯◯◯◯◯◯◯◯◯◯◯◯◯◯◯◯◯◯◯◯◯◯◯◯◯</w:t>
      </w:r>
      <w:r w:rsidRPr="00C36754">
        <w:rPr>
          <w:rFonts w:ascii="游明朝" w:hAnsi="游明朝" w:cs="Segoe UI Symbol"/>
          <w:vertAlign w:val="superscript"/>
        </w:rPr>
        <w:footnoteReference w:id="1"/>
      </w:r>
      <w:r w:rsidRPr="00C36754">
        <w:rPr>
          <w:rFonts w:ascii="游明朝" w:eastAsia="游明朝" w:hAnsi="游明朝" w:cs="Segoe UI Symbol"/>
          <w:lang w:eastAsia="ja-JP"/>
        </w:rPr>
        <w:t>。</w:t>
      </w:r>
    </w:p>
    <w:p w14:paraId="3F0E13B5" w14:textId="1295E549" w:rsidR="004946EF" w:rsidRPr="00C36754" w:rsidRDefault="00EA5FA1" w:rsidP="00D25C28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lastRenderedPageBreak/>
        <w:t>新段落は、</w:t>
      </w:r>
      <w:r w:rsidRPr="00C36754">
        <w:rPr>
          <w:rFonts w:ascii="Century" w:eastAsia="游明朝" w:hAnsi="Century" w:cs="Times New Roman"/>
          <w:lang w:eastAsia="ja-JP"/>
        </w:rPr>
        <w:t>1</w:t>
      </w:r>
      <w:r w:rsidRPr="00C36754">
        <w:rPr>
          <w:rFonts w:ascii="Century" w:eastAsia="游明朝" w:hAnsi="Century" w:cs="Times New Roman"/>
          <w:lang w:eastAsia="ja-JP"/>
        </w:rPr>
        <w:t>字下げにする。</w:t>
      </w:r>
    </w:p>
    <w:p w14:paraId="1E66087D" w14:textId="2C86CA48" w:rsidR="00EA5FA1" w:rsidRPr="00C36754" w:rsidRDefault="00EA5FA1" w:rsidP="00D25C28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長文を直接引用する場合は、引用部分を全体的に</w:t>
      </w:r>
      <w:r w:rsidRPr="00C36754">
        <w:rPr>
          <w:rFonts w:ascii="Century" w:eastAsia="游明朝" w:hAnsi="Century" w:cs="Times New Roman"/>
          <w:lang w:eastAsia="ja-JP"/>
        </w:rPr>
        <w:t>2</w:t>
      </w:r>
      <w:r w:rsidRPr="00C36754">
        <w:rPr>
          <w:rFonts w:ascii="Century" w:eastAsia="游明朝" w:hAnsi="Century" w:cs="Times New Roman"/>
          <w:lang w:eastAsia="ja-JP"/>
        </w:rPr>
        <w:t>字下げして表記する。</w:t>
      </w:r>
    </w:p>
    <w:p w14:paraId="3791FA5A" w14:textId="746DB1B7" w:rsidR="00EA5FA1" w:rsidRPr="00C36754" w:rsidRDefault="00EA5FA1" w:rsidP="00D25C28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長い引用文のあとは、</w:t>
      </w:r>
      <w:r w:rsidRPr="00C36754">
        <w:rPr>
          <w:rFonts w:ascii="Century" w:eastAsia="游明朝" w:hAnsi="Century" w:cs="Times New Roman"/>
          <w:lang w:eastAsia="ja-JP"/>
        </w:rPr>
        <w:t>1</w:t>
      </w:r>
      <w:r w:rsidRPr="00C36754">
        <w:rPr>
          <w:rFonts w:ascii="Century" w:eastAsia="游明朝" w:hAnsi="Century" w:cs="Times New Roman"/>
          <w:lang w:eastAsia="ja-JP"/>
        </w:rPr>
        <w:t>字下げにする。</w:t>
      </w:r>
    </w:p>
    <w:p w14:paraId="644500B6" w14:textId="7467DD47" w:rsidR="00EA5FA1" w:rsidRPr="00C36754" w:rsidRDefault="00EA5FA1" w:rsidP="006F49A4">
      <w:pPr>
        <w:pStyle w:val="a9"/>
        <w:numPr>
          <w:ilvl w:val="0"/>
          <w:numId w:val="4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注は脚注を使用する。文末脚注は使用しない。</w:t>
      </w:r>
      <w:r w:rsidR="00E5398B" w:rsidRPr="00C36754">
        <w:rPr>
          <w:rFonts w:ascii="Century" w:eastAsia="游明朝" w:hAnsi="Century" w:cs="Times New Roman"/>
          <w:lang w:eastAsia="ja-JP"/>
          <w14:ligatures w14:val="none"/>
        </w:rPr>
        <w:t>脚注で文献を挙げる場合は、「</w:t>
      </w:r>
      <w:r w:rsidR="007907A6">
        <w:rPr>
          <w:rFonts w:ascii="Century" w:eastAsia="游明朝" w:hAnsi="Century" w:cs="Times New Roman" w:hint="eastAsia"/>
          <w:lang w:eastAsia="ja-JP"/>
          <w14:ligatures w14:val="none"/>
        </w:rPr>
        <w:t>引用・</w:t>
      </w:r>
      <w:r w:rsidR="00E5398B" w:rsidRPr="00C36754">
        <w:rPr>
          <w:rFonts w:ascii="Century" w:eastAsia="游明朝" w:hAnsi="Century" w:cs="Times New Roman"/>
          <w:lang w:eastAsia="ja-JP"/>
          <w14:ligatures w14:val="none"/>
        </w:rPr>
        <w:t>参考文献一覧」での表記に準ずること。</w:t>
      </w:r>
    </w:p>
    <w:p w14:paraId="79293612" w14:textId="77777777" w:rsidR="004946EF" w:rsidRPr="00C36754" w:rsidRDefault="004946EF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36540A2C" w14:textId="77777777" w:rsidR="004946EF" w:rsidRPr="00C36754" w:rsidRDefault="004946EF" w:rsidP="007E5C06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04122399" w14:textId="49FE1F39" w:rsidR="00FA0780" w:rsidRDefault="009309BE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  <w:r>
        <w:rPr>
          <w:rFonts w:ascii="Century" w:eastAsia="游明朝" w:hAnsi="Century" w:cs="Times New Roman" w:hint="eastAsia"/>
          <w:b/>
          <w:bCs/>
          <w:lang w:eastAsia="ja-JP"/>
        </w:rPr>
        <w:t>引用・</w:t>
      </w:r>
      <w:r w:rsidR="00A11580" w:rsidRPr="00C36754">
        <w:rPr>
          <w:rFonts w:ascii="Century" w:eastAsia="游明朝" w:hAnsi="Century" w:cs="Times New Roman"/>
          <w:b/>
          <w:bCs/>
          <w:lang w:eastAsia="ja-JP"/>
        </w:rPr>
        <w:t>参考⽂献⼀覧</w:t>
      </w:r>
    </w:p>
    <w:p w14:paraId="0319A112" w14:textId="77777777" w:rsidR="00804022" w:rsidRPr="00C36754" w:rsidRDefault="00804022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521DCF08" w14:textId="77777777" w:rsidR="00E5398B" w:rsidRPr="00C36754" w:rsidRDefault="00E5398B" w:rsidP="00E5398B">
      <w:pPr>
        <w:spacing w:after="0" w:line="276" w:lineRule="auto"/>
        <w:contextualSpacing/>
        <w:jc w:val="both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秋富克哉「作るということ</w:t>
      </w:r>
      <w:r w:rsidRPr="00C36754">
        <w:rPr>
          <w:rFonts w:ascii="Century" w:eastAsia="游明朝" w:hAnsi="Century" w:cs="Times New Roman"/>
          <w:lang w:eastAsia="ja-JP"/>
        </w:rPr>
        <w:t>――</w:t>
      </w:r>
      <w:r w:rsidRPr="00C36754">
        <w:rPr>
          <w:rFonts w:ascii="Century" w:eastAsia="游明朝" w:hAnsi="Century" w:cs="Times New Roman"/>
          <w:lang w:eastAsia="ja-JP"/>
        </w:rPr>
        <w:t>創造的純粋経験からの展開」『理想』第</w:t>
      </w:r>
      <w:r w:rsidRPr="00C36754">
        <w:rPr>
          <w:rFonts w:ascii="Century" w:eastAsia="游明朝" w:hAnsi="Century" w:cs="Times New Roman"/>
          <w:lang w:eastAsia="ja-JP"/>
        </w:rPr>
        <w:t>681</w:t>
      </w:r>
      <w:r w:rsidRPr="00C36754">
        <w:rPr>
          <w:rFonts w:ascii="Century" w:eastAsia="游明朝" w:hAnsi="Century" w:cs="Times New Roman"/>
          <w:lang w:eastAsia="ja-JP"/>
        </w:rPr>
        <w:t>号、</w:t>
      </w:r>
      <w:r w:rsidRPr="00C36754">
        <w:rPr>
          <w:rFonts w:ascii="Century" w:eastAsia="游明朝" w:hAnsi="Century" w:cs="Times New Roman"/>
          <w:lang w:eastAsia="ja-JP"/>
        </w:rPr>
        <w:t>2004</w:t>
      </w:r>
      <w:r w:rsidRPr="00C36754">
        <w:rPr>
          <w:rFonts w:ascii="Century" w:eastAsia="游明朝" w:hAnsi="Century" w:cs="Times New Roman"/>
          <w:lang w:eastAsia="ja-JP"/>
        </w:rPr>
        <w:t>年、</w:t>
      </w:r>
      <w:r w:rsidRPr="00C36754">
        <w:rPr>
          <w:rFonts w:ascii="Century" w:eastAsia="游明朝" w:hAnsi="Century" w:cs="Times New Roman"/>
          <w:lang w:eastAsia="ja-JP"/>
        </w:rPr>
        <w:t>1</w:t>
      </w:r>
      <w:r w:rsidRPr="00C36754">
        <w:rPr>
          <w:rFonts w:ascii="Century" w:eastAsia="游明朝" w:hAnsi="Century" w:cs="Times New Roman"/>
          <w:lang w:eastAsia="ja-JP"/>
        </w:rPr>
        <w:t>〜</w:t>
      </w:r>
      <w:r w:rsidRPr="00C36754">
        <w:rPr>
          <w:rFonts w:ascii="Century" w:eastAsia="游明朝" w:hAnsi="Century" w:cs="Times New Roman"/>
          <w:lang w:eastAsia="ja-JP"/>
        </w:rPr>
        <w:t>10</w:t>
      </w:r>
      <w:r w:rsidRPr="00C36754">
        <w:rPr>
          <w:rFonts w:ascii="Century" w:eastAsia="游明朝" w:hAnsi="Century" w:cs="Times New Roman"/>
          <w:lang w:eastAsia="ja-JP"/>
        </w:rPr>
        <w:t>頁。</w:t>
      </w:r>
    </w:p>
    <w:p w14:paraId="03617354" w14:textId="77777777" w:rsidR="00E5398B" w:rsidRPr="00C36754" w:rsidRDefault="007D2AEE" w:rsidP="007E5C06">
      <w:pPr>
        <w:spacing w:after="0" w:line="276" w:lineRule="auto"/>
        <w:contextualSpacing/>
        <w:jc w:val="both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西田幾多郎『善の研究』</w:t>
      </w:r>
      <w:r w:rsidR="00E04B58" w:rsidRPr="00C36754">
        <w:rPr>
          <w:rFonts w:ascii="Century" w:eastAsia="游明朝" w:hAnsi="Century" w:cs="Times New Roman"/>
          <w:lang w:eastAsia="ja-JP"/>
        </w:rPr>
        <w:t>、</w:t>
      </w:r>
      <w:r w:rsidRPr="00C36754">
        <w:rPr>
          <w:rFonts w:ascii="Century" w:eastAsia="游明朝" w:hAnsi="Century" w:cs="Times New Roman"/>
          <w:lang w:eastAsia="ja-JP"/>
        </w:rPr>
        <w:t>『西田幾多郎全集』、第</w:t>
      </w:r>
      <w:r w:rsidR="00420DE0" w:rsidRPr="00C36754">
        <w:rPr>
          <w:rFonts w:ascii="Century" w:eastAsia="游明朝" w:hAnsi="Century" w:cs="Times New Roman"/>
          <w:lang w:eastAsia="ja-JP"/>
        </w:rPr>
        <w:t>1</w:t>
      </w:r>
      <w:r w:rsidRPr="00C36754">
        <w:rPr>
          <w:rFonts w:ascii="Century" w:eastAsia="游明朝" w:hAnsi="Century" w:cs="Times New Roman"/>
          <w:lang w:eastAsia="ja-JP"/>
        </w:rPr>
        <w:t>巻、岩波書店、</w:t>
      </w:r>
      <w:r w:rsidR="0051508C" w:rsidRPr="00C36754">
        <w:rPr>
          <w:rFonts w:ascii="Century" w:eastAsia="游明朝" w:hAnsi="Century" w:cs="Times New Roman"/>
          <w:lang w:eastAsia="ja-JP"/>
        </w:rPr>
        <w:t>2003</w:t>
      </w:r>
      <w:r w:rsidRPr="00C36754">
        <w:rPr>
          <w:rFonts w:ascii="Century" w:eastAsia="游明朝" w:hAnsi="Century" w:cs="Times New Roman"/>
          <w:lang w:eastAsia="ja-JP"/>
        </w:rPr>
        <w:t>年。</w:t>
      </w:r>
    </w:p>
    <w:p w14:paraId="7209BF7E" w14:textId="462F9387" w:rsidR="00B9004D" w:rsidRPr="00C36754" w:rsidRDefault="00FA0780" w:rsidP="001077A8">
      <w:pPr>
        <w:pStyle w:val="a9"/>
        <w:numPr>
          <w:ilvl w:val="0"/>
          <w:numId w:val="5"/>
        </w:numPr>
        <w:spacing w:after="0" w:line="276" w:lineRule="auto"/>
        <w:ind w:left="851"/>
        <w:jc w:val="both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略号を使⽤して引⽤例を短縮する場合は</w:t>
      </w:r>
      <w:r w:rsidRPr="00C36754">
        <w:rPr>
          <w:rFonts w:ascii="Century" w:eastAsia="SimSun" w:hAnsi="Century" w:cs="SimSun"/>
          <w:lang w:eastAsia="ja-JP"/>
        </w:rPr>
        <w:t>、</w:t>
      </w:r>
      <w:r w:rsidRPr="00C36754">
        <w:rPr>
          <w:rFonts w:ascii="Century" w:eastAsia="游明朝" w:hAnsi="Century" w:cs="Times New Roman"/>
          <w:lang w:eastAsia="ja-JP"/>
        </w:rPr>
        <w:t>略号について説明する凡例を添える</w:t>
      </w:r>
      <w:r w:rsidR="00E5398B" w:rsidRPr="00C36754">
        <w:rPr>
          <w:rFonts w:ascii="Century" w:eastAsia="游明朝" w:hAnsi="Century" w:cs="Times New Roman"/>
          <w:lang w:eastAsia="ja-JP"/>
        </w:rPr>
        <w:t xml:space="preserve"> (</w:t>
      </w:r>
      <w:r w:rsidR="00B9004D" w:rsidRPr="00C36754">
        <w:rPr>
          <w:rFonts w:ascii="Century" w:eastAsia="游明朝" w:hAnsi="Century" w:cs="Times New Roman"/>
          <w:lang w:eastAsia="ja-JP"/>
        </w:rPr>
        <w:t>例</w:t>
      </w:r>
      <w:r w:rsidR="00E5398B" w:rsidRPr="00C36754">
        <w:rPr>
          <w:rFonts w:ascii="Century" w:eastAsia="游明朝" w:hAnsi="Century" w:cs="Times New Roman"/>
          <w:lang w:eastAsia="ja-JP"/>
        </w:rPr>
        <w:t xml:space="preserve">: </w:t>
      </w:r>
      <w:r w:rsidR="00B9004D" w:rsidRPr="00C36754">
        <w:rPr>
          <w:rFonts w:ascii="Century" w:eastAsia="游明朝" w:hAnsi="Century" w:cs="Times New Roman"/>
          <w:lang w:eastAsia="ja-JP"/>
        </w:rPr>
        <w:t>本文では、</w:t>
      </w:r>
      <w:r w:rsidR="00B9004D" w:rsidRPr="00C36754">
        <w:rPr>
          <w:rFonts w:ascii="Century" w:eastAsia="游明朝" w:hAnsi="Century" w:cs="Times New Roman"/>
          <w:lang w:eastAsia="ja-JP"/>
        </w:rPr>
        <w:t>1: 1</w:t>
      </w:r>
      <w:r w:rsidR="00B9004D" w:rsidRPr="00C36754">
        <w:rPr>
          <w:rFonts w:ascii="Century" w:eastAsia="游明朝" w:hAnsi="Century" w:cs="Times New Roman"/>
          <w:lang w:eastAsia="ja-JP"/>
        </w:rPr>
        <w:t>と表記する</w:t>
      </w:r>
      <w:r w:rsidR="00E5398B" w:rsidRPr="00C36754">
        <w:rPr>
          <w:rFonts w:ascii="Century" w:eastAsia="游明朝" w:hAnsi="Century" w:cs="Times New Roman"/>
          <w:lang w:eastAsia="ja-JP"/>
        </w:rPr>
        <w:t>)</w:t>
      </w:r>
      <w:r w:rsidR="00B9004D" w:rsidRPr="00C36754">
        <w:rPr>
          <w:rFonts w:ascii="Century" w:eastAsia="游明朝" w:hAnsi="Century" w:cs="Times New Roman"/>
          <w:lang w:eastAsia="ja-JP"/>
        </w:rPr>
        <w:t>。</w:t>
      </w:r>
    </w:p>
    <w:p w14:paraId="6B6178D0" w14:textId="7013E87F" w:rsidR="007D2AEE" w:rsidRPr="00C36754" w:rsidRDefault="00A11580" w:rsidP="001077A8">
      <w:pPr>
        <w:spacing w:after="0" w:line="276" w:lineRule="auto"/>
        <w:ind w:left="425" w:hangingChars="177" w:hanging="425"/>
        <w:contextualSpacing/>
        <w:jc w:val="both"/>
        <w:rPr>
          <w:rFonts w:ascii="Century" w:eastAsia="游明朝" w:hAnsi="Century" w:cs="Times New Roman"/>
          <w:lang w:val="de-DE" w:eastAsia="ja-JP"/>
        </w:rPr>
      </w:pPr>
      <w:r w:rsidRPr="00C36754">
        <w:rPr>
          <w:rFonts w:ascii="Century" w:eastAsia="游明朝" w:hAnsi="Century" w:cs="Times New Roman"/>
          <w:lang w:val="de-DE" w:eastAsia="ja-JP"/>
        </w:rPr>
        <w:t>Heidegger, Mart</w:t>
      </w:r>
      <w:r w:rsidR="00607263" w:rsidRPr="00C36754">
        <w:rPr>
          <w:rFonts w:ascii="Century" w:eastAsia="游明朝" w:hAnsi="Century" w:cs="Times New Roman"/>
          <w:lang w:val="de-DE" w:eastAsia="ja-JP"/>
        </w:rPr>
        <w:t>i</w:t>
      </w:r>
      <w:r w:rsidRPr="00C36754">
        <w:rPr>
          <w:rFonts w:ascii="Century" w:eastAsia="游明朝" w:hAnsi="Century" w:cs="Times New Roman"/>
          <w:lang w:val="de-DE" w:eastAsia="ja-JP"/>
        </w:rPr>
        <w:t xml:space="preserve">n. </w:t>
      </w:r>
      <w:r w:rsidRPr="00C36754">
        <w:rPr>
          <w:rFonts w:ascii="Century" w:eastAsia="游明朝" w:hAnsi="Century" w:cs="Times New Roman"/>
          <w:i/>
          <w:iCs/>
          <w:lang w:val="de-DE" w:eastAsia="ja-JP"/>
        </w:rPr>
        <w:t>Grundprobleme der Phänomenologie</w:t>
      </w:r>
      <w:r w:rsidRPr="00C36754">
        <w:rPr>
          <w:rFonts w:ascii="Century" w:eastAsia="游明朝" w:hAnsi="Century" w:cs="Times New Roman"/>
          <w:lang w:val="de-DE" w:eastAsia="ja-JP"/>
        </w:rPr>
        <w:t xml:space="preserve">, </w:t>
      </w:r>
      <w:r w:rsidRPr="00C36754">
        <w:rPr>
          <w:rFonts w:ascii="Century" w:eastAsia="游明朝" w:hAnsi="Century" w:cs="Times New Roman"/>
          <w:i/>
          <w:iCs/>
          <w:lang w:val="de-DE" w:eastAsia="ja-JP"/>
        </w:rPr>
        <w:t>Gesamtausgabe,</w:t>
      </w:r>
      <w:r w:rsidRPr="00C36754">
        <w:rPr>
          <w:rFonts w:ascii="Century" w:eastAsia="游明朝" w:hAnsi="Century" w:cs="Times New Roman"/>
          <w:lang w:val="de-DE" w:eastAsia="ja-JP"/>
        </w:rPr>
        <w:t xml:space="preserve"> Bd.58, Frankfurt. a. M. 2010. </w:t>
      </w:r>
    </w:p>
    <w:p w14:paraId="1564B12F" w14:textId="0C107944" w:rsidR="007D2AEE" w:rsidRPr="00C36754" w:rsidRDefault="00FA0780" w:rsidP="001077A8">
      <w:pPr>
        <w:spacing w:after="0" w:line="276" w:lineRule="auto"/>
        <w:ind w:left="425" w:hangingChars="177" w:hanging="425"/>
        <w:contextualSpacing/>
        <w:jc w:val="both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Kopf, Gereon. “The Self-Identity of the Absolute Contradictory </w:t>
      </w:r>
      <w:proofErr w:type="gramStart"/>
      <w:r w:rsidRPr="00C36754">
        <w:rPr>
          <w:rFonts w:ascii="Century" w:eastAsia="游明朝" w:hAnsi="Century" w:cs="Times New Roman"/>
          <w:lang w:eastAsia="ja-JP"/>
        </w:rPr>
        <w:t>What?</w:t>
      </w:r>
      <w:r w:rsidR="00E04B58" w:rsidRPr="00C36754">
        <w:rPr>
          <w:rFonts w:ascii="Century" w:eastAsia="游明朝" w:hAnsi="Century" w:cs="Times New Roman"/>
          <w:lang w:eastAsia="ja-JP"/>
        </w:rPr>
        <w:t>:</w:t>
      </w:r>
      <w:proofErr w:type="gramEnd"/>
      <w:r w:rsidR="00E04B58" w:rsidRPr="00C36754" w:rsidDel="00E04B58">
        <w:rPr>
          <w:rFonts w:ascii="Century" w:eastAsia="游明朝" w:hAnsi="Century" w:cs="Times New Roman"/>
          <w:lang w:eastAsia="ja-JP"/>
        </w:rPr>
        <w:t xml:space="preserve"> </w:t>
      </w:r>
      <w:r w:rsidRPr="00C36754">
        <w:rPr>
          <w:rFonts w:ascii="Century" w:eastAsia="游明朝" w:hAnsi="Century" w:cs="Times New Roman"/>
          <w:lang w:eastAsia="ja-JP"/>
        </w:rPr>
        <w:t xml:space="preserve">Reflections on </w:t>
      </w:r>
      <w:r w:rsidR="00E04B58" w:rsidRPr="00C36754">
        <w:rPr>
          <w:rFonts w:ascii="Century" w:eastAsia="游明朝" w:hAnsi="Century" w:cs="Times New Roman"/>
          <w:lang w:eastAsia="ja-JP"/>
        </w:rPr>
        <w:t>H</w:t>
      </w:r>
      <w:r w:rsidRPr="00C36754">
        <w:rPr>
          <w:rFonts w:ascii="Century" w:eastAsia="游明朝" w:hAnsi="Century" w:cs="Times New Roman"/>
          <w:lang w:eastAsia="ja-JP"/>
        </w:rPr>
        <w:t xml:space="preserve">ow to Teach the Philosophy of Nishida </w:t>
      </w:r>
      <w:proofErr w:type="spellStart"/>
      <w:r w:rsidRPr="00C36754">
        <w:rPr>
          <w:rFonts w:ascii="Century" w:eastAsia="游明朝" w:hAnsi="Century" w:cs="Times New Roman"/>
          <w:lang w:eastAsia="ja-JP"/>
        </w:rPr>
        <w:t>Kitarō</w:t>
      </w:r>
      <w:proofErr w:type="spellEnd"/>
      <w:r w:rsidRPr="00C36754">
        <w:rPr>
          <w:rFonts w:ascii="Century" w:eastAsia="游明朝" w:hAnsi="Century" w:cs="Times New Roman"/>
          <w:lang w:eastAsia="ja-JP"/>
        </w:rPr>
        <w:t xml:space="preserve">.” </w:t>
      </w:r>
      <w:r w:rsidRPr="00C36754">
        <w:rPr>
          <w:rFonts w:ascii="Century" w:eastAsia="游明朝" w:hAnsi="Century" w:cs="Times New Roman"/>
          <w:i/>
          <w:iCs/>
          <w:lang w:eastAsia="ja-JP"/>
        </w:rPr>
        <w:t>Teaching Texts and Contexts: The Art of Infusing Asian Philosophies and Religions</w:t>
      </w:r>
      <w:r w:rsidRPr="00C36754">
        <w:rPr>
          <w:rFonts w:ascii="Century" w:eastAsia="游明朝" w:hAnsi="Century" w:cs="Times New Roman"/>
          <w:lang w:eastAsia="ja-JP"/>
        </w:rPr>
        <w:t>. Eds.: David Jones, Ellen Klein. Albany: SUNY Press, 2010. pp.129-148.</w:t>
      </w:r>
    </w:p>
    <w:p w14:paraId="52EE2806" w14:textId="77777777" w:rsidR="007D2AEE" w:rsidRPr="00C36754" w:rsidRDefault="007D2AEE" w:rsidP="007E5C06">
      <w:pPr>
        <w:spacing w:after="0" w:line="276" w:lineRule="auto"/>
        <w:contextualSpacing/>
        <w:jc w:val="both"/>
        <w:rPr>
          <w:rFonts w:ascii="Century" w:eastAsia="游明朝" w:hAnsi="Century" w:cs="Times New Roman"/>
          <w:lang w:eastAsia="ja-JP"/>
        </w:rPr>
      </w:pPr>
    </w:p>
    <w:p w14:paraId="50CC68C5" w14:textId="77777777" w:rsidR="00D25C28" w:rsidRPr="00C36754" w:rsidRDefault="00D25C28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76FBD357" w14:textId="77777777" w:rsidR="00081EC0" w:rsidRPr="00C36754" w:rsidRDefault="00081EC0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3B3CDF26" w14:textId="77777777" w:rsidR="00081EC0" w:rsidRPr="00C36754" w:rsidRDefault="00081EC0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29EFB2F8" w14:textId="77777777" w:rsidR="00081EC0" w:rsidRPr="00C36754" w:rsidRDefault="00081EC0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38B1E67C" w14:textId="77777777" w:rsidR="00D25C28" w:rsidRPr="00C36754" w:rsidRDefault="00D25C28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1958BDDC" w14:textId="77777777" w:rsidR="00D25C28" w:rsidRPr="00C36754" w:rsidRDefault="00D25C28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31C5E226" w14:textId="77777777" w:rsidR="00D25C28" w:rsidRPr="00C36754" w:rsidRDefault="00D25C28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5C7F35B3" w14:textId="77777777" w:rsidR="00D25C28" w:rsidRDefault="00D25C28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755495E8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35CE87FA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63E42DCD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6A12B58C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2467EA15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30134D72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53E1CBCA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67F65A8B" w14:textId="77777777" w:rsidR="001032D6" w:rsidRDefault="001032D6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1B73B60C" w14:textId="77777777" w:rsidR="00467AF5" w:rsidRPr="00C36754" w:rsidRDefault="00467AF5" w:rsidP="007E5C06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77C2AEBA" w14:textId="77777777" w:rsidR="00D25C28" w:rsidRDefault="00D25C28" w:rsidP="00D25C28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  <w:r w:rsidRPr="00C36754">
        <w:rPr>
          <w:rFonts w:ascii="Century" w:eastAsia="游明朝" w:hAnsi="Century" w:cs="Times New Roman"/>
          <w:b/>
          <w:bCs/>
          <w:lang w:eastAsia="ja-JP"/>
        </w:rPr>
        <w:t>表記の仕方について</w:t>
      </w:r>
    </w:p>
    <w:p w14:paraId="48B79FA4" w14:textId="77777777" w:rsidR="009309BE" w:rsidRPr="00C36754" w:rsidRDefault="009309BE" w:rsidP="00D25C28">
      <w:pPr>
        <w:spacing w:after="0" w:line="276" w:lineRule="auto"/>
        <w:contextualSpacing/>
        <w:rPr>
          <w:rFonts w:ascii="Century" w:eastAsia="游明朝" w:hAnsi="Century" w:cs="Times New Roman"/>
          <w:b/>
          <w:bCs/>
          <w:lang w:eastAsia="ja-JP"/>
        </w:rPr>
      </w:pPr>
    </w:p>
    <w:p w14:paraId="02B605BE" w14:textId="77777777" w:rsidR="00D25C28" w:rsidRPr="00C36754" w:rsidRDefault="00D25C28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数字</w:t>
      </w:r>
    </w:p>
    <w:p w14:paraId="1C06FA5B" w14:textId="221C6032" w:rsidR="00D25C28" w:rsidRPr="00C36754" w:rsidRDefault="00D25C28" w:rsidP="00C36754">
      <w:pPr>
        <w:pStyle w:val="a9"/>
        <w:numPr>
          <w:ilvl w:val="0"/>
          <w:numId w:val="6"/>
        </w:numPr>
        <w:spacing w:after="0" w:line="276" w:lineRule="auto"/>
        <w:ind w:left="1134" w:hanging="469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年号やページ数を表示する場合は、算用数字とする。ただし、文献からの引用等で漢数字が求められる場合は、この限りではない。</w:t>
      </w:r>
    </w:p>
    <w:p w14:paraId="52BF2E9B" w14:textId="77777777" w:rsidR="00D25C28" w:rsidRPr="00C36754" w:rsidRDefault="00D25C28" w:rsidP="00D25C28">
      <w:pPr>
        <w:spacing w:after="0" w:line="276" w:lineRule="auto"/>
        <w:contextualSpacing/>
        <w:rPr>
          <w:rFonts w:ascii="Century" w:eastAsia="游明朝" w:hAnsi="Century" w:cs="Times New Roman"/>
          <w:lang w:eastAsia="ja-JP"/>
        </w:rPr>
      </w:pPr>
    </w:p>
    <w:p w14:paraId="0B6BCDF9" w14:textId="77777777" w:rsidR="00D25C28" w:rsidRPr="00C36754" w:rsidRDefault="00D25C28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原語</w:t>
      </w:r>
    </w:p>
    <w:p w14:paraId="41C97EE2" w14:textId="35A3251F" w:rsidR="00D25C28" w:rsidRPr="00C36754" w:rsidRDefault="00D25C28" w:rsidP="00C36754">
      <w:pPr>
        <w:pStyle w:val="a9"/>
        <w:numPr>
          <w:ilvl w:val="0"/>
          <w:numId w:val="7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本文や注の、引用文以外の箇所において、原語を添える必要が生じた場合、括弧に入れて原語を添える。</w:t>
      </w:r>
    </w:p>
    <w:p w14:paraId="6A156B22" w14:textId="68A54A57" w:rsidR="00D25C28" w:rsidRPr="00C36754" w:rsidRDefault="00D25C28" w:rsidP="00C36754">
      <w:pPr>
        <w:spacing w:after="0" w:line="276" w:lineRule="auto"/>
        <w:ind w:leftChars="295" w:left="708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　　</w:t>
      </w:r>
      <w:r w:rsidR="00B2354B" w:rsidRPr="00C36754">
        <w:rPr>
          <w:rFonts w:ascii="Century" w:eastAsia="游明朝" w:hAnsi="Century" w:cs="Times New Roman"/>
          <w:lang w:eastAsia="ja-JP"/>
        </w:rPr>
        <w:t xml:space="preserve">　　</w:t>
      </w:r>
      <w:r w:rsidRPr="00C36754">
        <w:rPr>
          <w:rFonts w:ascii="Century" w:eastAsia="游明朝" w:hAnsi="Century" w:cs="Times New Roman"/>
          <w:lang w:eastAsia="ja-JP"/>
        </w:rPr>
        <w:t>例　フィヒテはこれを知的直観（</w:t>
      </w:r>
      <w:proofErr w:type="spellStart"/>
      <w:r w:rsidRPr="00C36754">
        <w:rPr>
          <w:rFonts w:ascii="Century" w:eastAsia="游明朝" w:hAnsi="Century" w:cs="Times New Roman"/>
          <w:lang w:eastAsia="ja-JP"/>
        </w:rPr>
        <w:t>intellektuelle</w:t>
      </w:r>
      <w:proofErr w:type="spellEnd"/>
      <w:r w:rsidRPr="00C36754">
        <w:rPr>
          <w:rFonts w:ascii="Century" w:eastAsia="游明朝" w:hAnsi="Century" w:cs="Times New Roman"/>
          <w:lang w:eastAsia="ja-JP"/>
        </w:rPr>
        <w:t xml:space="preserve"> Anschauung</w:t>
      </w:r>
      <w:r w:rsidRPr="00C36754">
        <w:rPr>
          <w:rFonts w:ascii="Century" w:eastAsia="游明朝" w:hAnsi="Century" w:cs="Times New Roman"/>
          <w:lang w:eastAsia="ja-JP"/>
        </w:rPr>
        <w:t>）という</w:t>
      </w:r>
    </w:p>
    <w:p w14:paraId="0CF01067" w14:textId="77777777" w:rsidR="00E5398B" w:rsidRPr="00C36754" w:rsidRDefault="00E5398B" w:rsidP="00D25C28">
      <w:pPr>
        <w:spacing w:after="0" w:line="276" w:lineRule="auto"/>
        <w:rPr>
          <w:rFonts w:ascii="Century" w:eastAsia="游明朝" w:hAnsi="Century" w:cs="Times New Roman"/>
          <w:lang w:eastAsia="ja-JP"/>
        </w:rPr>
      </w:pPr>
    </w:p>
    <w:p w14:paraId="52BBD8AF" w14:textId="77777777" w:rsidR="00D25C28" w:rsidRPr="00C36754" w:rsidRDefault="00D25C28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括弧</w:t>
      </w:r>
    </w:p>
    <w:p w14:paraId="0B74898B" w14:textId="4ED3F0A0" w:rsidR="00D25C28" w:rsidRPr="00C36754" w:rsidRDefault="00D25C28" w:rsidP="00C36754">
      <w:pPr>
        <w:pStyle w:val="a9"/>
        <w:numPr>
          <w:ilvl w:val="0"/>
          <w:numId w:val="8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文末に閉じ括弧が来る場合には、句点（。）は閉じ括弧の外に置く。</w:t>
      </w:r>
    </w:p>
    <w:p w14:paraId="10CD566A" w14:textId="77777777" w:rsidR="00D25C28" w:rsidRPr="00C36754" w:rsidRDefault="00D25C28" w:rsidP="00C36754">
      <w:pPr>
        <w:pStyle w:val="a9"/>
        <w:spacing w:after="0" w:line="276" w:lineRule="auto"/>
        <w:ind w:left="993" w:firstLineChars="250" w:firstLine="600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例　</w:t>
      </w:r>
      <w:r w:rsidRPr="00C36754">
        <w:rPr>
          <w:rFonts w:ascii="Century" w:eastAsia="游明朝" w:hAnsi="Century" w:cs="Apple Color Emoji"/>
          <w:lang w:eastAsia="ja-JP"/>
        </w:rPr>
        <w:t>×</w:t>
      </w:r>
      <w:r w:rsidRPr="00C36754">
        <w:rPr>
          <w:rFonts w:ascii="Century" w:eastAsia="游明朝" w:hAnsi="Century" w:cs="Times New Roman"/>
          <w:lang w:eastAsia="ja-JP"/>
        </w:rPr>
        <w:t>「宗教とは神と人との関係である。」</w:t>
      </w:r>
    </w:p>
    <w:p w14:paraId="3078EDD6" w14:textId="77777777" w:rsidR="00D25C28" w:rsidRPr="00C36754" w:rsidRDefault="00D25C28" w:rsidP="001077A8">
      <w:pPr>
        <w:pStyle w:val="a9"/>
        <w:spacing w:after="0" w:line="276" w:lineRule="auto"/>
        <w:ind w:left="993" w:firstLineChars="450" w:firstLine="1080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○</w:t>
      </w:r>
      <w:r w:rsidRPr="00C36754">
        <w:rPr>
          <w:rFonts w:ascii="Century" w:eastAsia="游明朝" w:hAnsi="Century" w:cs="Times New Roman"/>
          <w:lang w:eastAsia="ja-JP"/>
        </w:rPr>
        <w:t>「宗教とは神と人との関係である」。</w:t>
      </w:r>
    </w:p>
    <w:p w14:paraId="52BE6FCC" w14:textId="3D43F7DB" w:rsidR="00E5398B" w:rsidRPr="00467AF5" w:rsidRDefault="00D179A4" w:rsidP="001077A8">
      <w:pPr>
        <w:pStyle w:val="a9"/>
        <w:numPr>
          <w:ilvl w:val="0"/>
          <w:numId w:val="8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467AF5">
        <w:rPr>
          <w:rFonts w:ascii="Century" w:eastAsia="游明朝" w:hAnsi="Century" w:cs="Times New Roman"/>
          <w:lang w:eastAsia="ja-JP"/>
        </w:rPr>
        <w:t>本文中に原語の言葉や引用を引く場合は、それぞれの言語に固有な括弧で表記する。</w:t>
      </w:r>
      <w:r w:rsidR="001077A8" w:rsidRPr="00467AF5">
        <w:rPr>
          <w:rFonts w:ascii="Century" w:eastAsia="游明朝" w:hAnsi="Century" w:cs="Times New Roman"/>
          <w:lang w:eastAsia="ja-JP"/>
        </w:rPr>
        <w:t>たとえ</w:t>
      </w:r>
      <w:r w:rsidRPr="00467AF5">
        <w:rPr>
          <w:rFonts w:ascii="Century" w:eastAsia="游明朝" w:hAnsi="Century" w:cs="Times New Roman"/>
          <w:lang w:eastAsia="ja-JP"/>
        </w:rPr>
        <w:t>ば、英語では</w:t>
      </w:r>
      <w:r w:rsidRPr="00467AF5">
        <w:rPr>
          <w:rFonts w:ascii="Century" w:eastAsia="游明朝" w:hAnsi="Century" w:cs="Times New Roman"/>
          <w:lang w:eastAsia="ja-JP"/>
        </w:rPr>
        <w:t>“</w:t>
      </w:r>
      <w:r w:rsidRPr="00467AF5">
        <w:rPr>
          <w:rFonts w:ascii="Century" w:eastAsia="游明朝" w:hAnsi="Century" w:cs="Times New Roman"/>
          <w:lang w:eastAsia="ja-JP"/>
        </w:rPr>
        <w:t xml:space="preserve">　　</w:t>
      </w:r>
      <w:r w:rsidRPr="00467AF5">
        <w:rPr>
          <w:rFonts w:ascii="Century" w:eastAsia="游明朝" w:hAnsi="Century" w:cs="Times New Roman"/>
          <w:lang w:eastAsia="ja-JP"/>
        </w:rPr>
        <w:t xml:space="preserve">” </w:t>
      </w:r>
      <w:r w:rsidRPr="00467AF5">
        <w:rPr>
          <w:rFonts w:ascii="Century" w:eastAsia="游明朝" w:hAnsi="Century" w:cs="Times New Roman"/>
          <w:lang w:eastAsia="ja-JP"/>
        </w:rPr>
        <w:t>、ドイツ語では</w:t>
      </w:r>
      <w:r w:rsidRPr="00467AF5">
        <w:rPr>
          <w:rFonts w:ascii="Century" w:eastAsia="游明朝" w:hAnsi="Century" w:cs="Times New Roman"/>
          <w:lang w:eastAsia="ja-JP"/>
        </w:rPr>
        <w:t>„</w:t>
      </w:r>
      <w:r w:rsidRPr="00467AF5">
        <w:rPr>
          <w:rFonts w:ascii="Century" w:eastAsia="游明朝" w:hAnsi="Century" w:cs="Times New Roman"/>
          <w:lang w:eastAsia="ja-JP"/>
        </w:rPr>
        <w:t xml:space="preserve">　　</w:t>
      </w:r>
      <w:r w:rsidRPr="00467AF5">
        <w:rPr>
          <w:rFonts w:ascii="Century" w:eastAsia="游明朝" w:hAnsi="Century" w:cs="Times New Roman"/>
          <w:lang w:eastAsia="ja-JP"/>
        </w:rPr>
        <w:t>“</w:t>
      </w:r>
      <w:r w:rsidRPr="00467AF5">
        <w:rPr>
          <w:rFonts w:ascii="Century" w:eastAsia="游明朝" w:hAnsi="Century" w:cs="Times New Roman"/>
          <w:lang w:eastAsia="ja-JP"/>
        </w:rPr>
        <w:t>、フランス語では、</w:t>
      </w:r>
      <w:r w:rsidRPr="00467AF5">
        <w:rPr>
          <w:rFonts w:ascii="Century" w:eastAsia="游明朝" w:hAnsi="Century" w:cs="Times New Roman"/>
          <w:lang w:eastAsia="ja-JP"/>
        </w:rPr>
        <w:t>«</w:t>
      </w:r>
      <w:r w:rsidRPr="00467AF5">
        <w:rPr>
          <w:rFonts w:ascii="Century" w:eastAsia="游明朝" w:hAnsi="Century" w:cs="Times New Roman"/>
          <w:lang w:eastAsia="ja-JP"/>
        </w:rPr>
        <w:t xml:space="preserve">　　　</w:t>
      </w:r>
      <w:r w:rsidRPr="00467AF5">
        <w:rPr>
          <w:rFonts w:ascii="Century" w:eastAsia="游明朝" w:hAnsi="Century" w:cs="Times New Roman"/>
          <w:lang w:eastAsia="ja-JP"/>
        </w:rPr>
        <w:t>»</w:t>
      </w:r>
      <w:r w:rsidR="001077A8" w:rsidRPr="00467AF5">
        <w:rPr>
          <w:rFonts w:ascii="Century" w:eastAsia="游明朝" w:hAnsi="Century" w:cs="Times New Roman"/>
          <w:lang w:eastAsia="ja-JP"/>
        </w:rPr>
        <w:t>など</w:t>
      </w:r>
      <w:r w:rsidRPr="00467AF5">
        <w:rPr>
          <w:rFonts w:ascii="Century" w:eastAsia="游明朝" w:hAnsi="Century" w:cs="Times New Roman"/>
          <w:lang w:eastAsia="ja-JP"/>
        </w:rPr>
        <w:t>とする。</w:t>
      </w:r>
    </w:p>
    <w:p w14:paraId="46887C7B" w14:textId="77777777" w:rsidR="00D179A4" w:rsidRPr="00C36754" w:rsidRDefault="00D179A4" w:rsidP="001077A8">
      <w:pPr>
        <w:pStyle w:val="a9"/>
        <w:spacing w:after="0" w:line="276" w:lineRule="auto"/>
        <w:ind w:left="680"/>
        <w:rPr>
          <w:rFonts w:ascii="Century" w:eastAsia="游明朝" w:hAnsi="Century" w:cs="Times New Roman"/>
          <w:lang w:eastAsia="ja-JP"/>
        </w:rPr>
      </w:pPr>
    </w:p>
    <w:p w14:paraId="2A48EF9A" w14:textId="77777777" w:rsidR="00D25C28" w:rsidRPr="00C36754" w:rsidRDefault="00D25C28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ダッシュ（</w:t>
      </w:r>
      <w:r w:rsidRPr="00C36754">
        <w:rPr>
          <w:rFonts w:ascii="Century" w:eastAsia="游明朝" w:hAnsi="Century" w:cs="Times New Roman"/>
          <w:lang w:eastAsia="ja-JP"/>
        </w:rPr>
        <w:t>――</w:t>
      </w:r>
      <w:r w:rsidRPr="00C36754">
        <w:rPr>
          <w:rFonts w:ascii="Century" w:eastAsia="游明朝" w:hAnsi="Century" w:cs="Times New Roman"/>
          <w:lang w:eastAsia="ja-JP"/>
        </w:rPr>
        <w:t>）の使用</w:t>
      </w:r>
    </w:p>
    <w:p w14:paraId="4B1CBE03" w14:textId="33C30637" w:rsidR="00D25C28" w:rsidRPr="00C36754" w:rsidRDefault="00D25C28" w:rsidP="00C36754">
      <w:pPr>
        <w:pStyle w:val="a9"/>
        <w:numPr>
          <w:ilvl w:val="0"/>
          <w:numId w:val="9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挿入や、書名の副題などを示すためにダッシュを使用する場合には、全角ダッシュを２つ続ける。</w:t>
      </w:r>
    </w:p>
    <w:p w14:paraId="28B2557A" w14:textId="77777777" w:rsidR="00D25C28" w:rsidRPr="00C36754" w:rsidRDefault="00D25C28" w:rsidP="00C36754">
      <w:pPr>
        <w:spacing w:after="0" w:line="276" w:lineRule="auto"/>
        <w:ind w:leftChars="472" w:left="1842" w:hanging="709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　　例　虚偽</w:t>
      </w:r>
      <w:r w:rsidRPr="00C36754">
        <w:rPr>
          <w:rFonts w:ascii="Century" w:eastAsia="游明朝" w:hAnsi="Century" w:cs="Times New Roman"/>
          <w:lang w:eastAsia="ja-JP"/>
        </w:rPr>
        <w:t>――</w:t>
      </w:r>
      <w:r w:rsidRPr="00C36754">
        <w:rPr>
          <w:rFonts w:ascii="Century" w:eastAsia="游明朝" w:hAnsi="Century" w:cs="Times New Roman"/>
          <w:lang w:eastAsia="ja-JP"/>
        </w:rPr>
        <w:t>それは、積極的ではないにしても</w:t>
      </w:r>
      <w:r w:rsidRPr="00C36754">
        <w:rPr>
          <w:rFonts w:ascii="Century" w:eastAsia="游明朝" w:hAnsi="Century" w:cs="Times New Roman"/>
          <w:lang w:eastAsia="ja-JP"/>
        </w:rPr>
        <w:t>――</w:t>
      </w:r>
      <w:r w:rsidRPr="00C36754">
        <w:rPr>
          <w:rFonts w:ascii="Century" w:eastAsia="游明朝" w:hAnsi="Century" w:cs="Times New Roman"/>
          <w:lang w:eastAsia="ja-JP"/>
        </w:rPr>
        <w:t>。</w:t>
      </w:r>
    </w:p>
    <w:p w14:paraId="5C8601BC" w14:textId="77777777" w:rsidR="00D25C28" w:rsidRPr="00C36754" w:rsidRDefault="00D25C28" w:rsidP="00C36754">
      <w:pPr>
        <w:spacing w:after="0" w:line="276" w:lineRule="auto"/>
        <w:ind w:leftChars="472" w:left="1842" w:hanging="709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 xml:space="preserve">　　　　『西田幾多郎</w:t>
      </w:r>
      <w:r w:rsidRPr="00C36754">
        <w:rPr>
          <w:rFonts w:ascii="Century" w:eastAsia="游明朝" w:hAnsi="Century" w:cs="Times New Roman"/>
          <w:lang w:eastAsia="ja-JP"/>
        </w:rPr>
        <w:t>――</w:t>
      </w:r>
      <w:r w:rsidRPr="00C36754">
        <w:rPr>
          <w:rFonts w:ascii="Century" w:eastAsia="游明朝" w:hAnsi="Century" w:cs="Times New Roman"/>
          <w:lang w:eastAsia="ja-JP"/>
        </w:rPr>
        <w:t xml:space="preserve">同時代の記録』　</w:t>
      </w:r>
    </w:p>
    <w:p w14:paraId="1BFD7007" w14:textId="77777777" w:rsidR="00D25C28" w:rsidRPr="00C36754" w:rsidRDefault="00D25C28" w:rsidP="00D25C28">
      <w:pPr>
        <w:spacing w:after="0" w:line="276" w:lineRule="auto"/>
        <w:rPr>
          <w:rFonts w:ascii="Century" w:eastAsia="游明朝" w:hAnsi="Century" w:cs="Times New Roman"/>
          <w:lang w:eastAsia="ja-JP"/>
        </w:rPr>
      </w:pPr>
    </w:p>
    <w:p w14:paraId="64BF7124" w14:textId="77777777" w:rsidR="00D25C28" w:rsidRPr="00C36754" w:rsidRDefault="00D25C28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引用省略</w:t>
      </w:r>
    </w:p>
    <w:p w14:paraId="1F645F8D" w14:textId="5BD22885" w:rsidR="00D25C28" w:rsidRPr="00C36754" w:rsidRDefault="00D25C28" w:rsidP="00C36754">
      <w:pPr>
        <w:pStyle w:val="a9"/>
        <w:numPr>
          <w:ilvl w:val="0"/>
          <w:numId w:val="9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中間を略する時は〔中略〕、または〔</w:t>
      </w:r>
      <w:r w:rsidRPr="00C36754">
        <w:rPr>
          <w:rFonts w:ascii="Century" w:eastAsia="游明朝" w:hAnsi="Century" w:cs="Times New Roman"/>
          <w:lang w:eastAsia="ja-JP"/>
        </w:rPr>
        <w:t>……</w:t>
      </w:r>
      <w:r w:rsidRPr="00C36754">
        <w:rPr>
          <w:rFonts w:ascii="Century" w:eastAsia="游明朝" w:hAnsi="Century" w:cs="Times New Roman"/>
          <w:lang w:eastAsia="ja-JP"/>
        </w:rPr>
        <w:t>〕で省略箇所を明示する。</w:t>
      </w:r>
    </w:p>
    <w:p w14:paraId="68B26628" w14:textId="77777777" w:rsidR="00D25C28" w:rsidRPr="00C36754" w:rsidRDefault="00D25C28" w:rsidP="00D25C28">
      <w:pPr>
        <w:spacing w:after="0" w:line="276" w:lineRule="auto"/>
        <w:rPr>
          <w:rFonts w:ascii="Century" w:eastAsia="游明朝" w:hAnsi="Century" w:cs="Times New Roman"/>
          <w:lang w:eastAsia="ja-JP"/>
        </w:rPr>
      </w:pPr>
    </w:p>
    <w:p w14:paraId="1F0606BE" w14:textId="77777777" w:rsidR="00D25C28" w:rsidRPr="00C36754" w:rsidRDefault="00D25C28" w:rsidP="00D25C28">
      <w:pPr>
        <w:pStyle w:val="a9"/>
        <w:numPr>
          <w:ilvl w:val="0"/>
          <w:numId w:val="1"/>
        </w:numPr>
        <w:spacing w:after="0" w:line="276" w:lineRule="auto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文献</w:t>
      </w:r>
    </w:p>
    <w:p w14:paraId="453D6451" w14:textId="4C94B18C" w:rsidR="00D25C28" w:rsidRPr="00C36754" w:rsidRDefault="00D25C28" w:rsidP="00C36754">
      <w:pPr>
        <w:pStyle w:val="a9"/>
        <w:numPr>
          <w:ilvl w:val="0"/>
          <w:numId w:val="11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文献については、下記「</w:t>
      </w:r>
      <w:r w:rsidR="009309BE">
        <w:rPr>
          <w:rFonts w:ascii="Century" w:eastAsia="游明朝" w:hAnsi="Century" w:cs="Times New Roman" w:hint="eastAsia"/>
          <w:lang w:eastAsia="ja-JP"/>
        </w:rPr>
        <w:t>引用・</w:t>
      </w:r>
      <w:r w:rsidRPr="00C36754">
        <w:rPr>
          <w:rFonts w:ascii="Century" w:eastAsia="游明朝" w:hAnsi="Century" w:cs="Times New Roman"/>
          <w:lang w:eastAsia="ja-JP"/>
        </w:rPr>
        <w:t>参考文献一覧」を参照のこと。</w:t>
      </w:r>
    </w:p>
    <w:p w14:paraId="5F3E413B" w14:textId="28696D87" w:rsidR="00D25C28" w:rsidRDefault="00D25C28" w:rsidP="00C36754">
      <w:pPr>
        <w:pStyle w:val="a9"/>
        <w:numPr>
          <w:ilvl w:val="0"/>
          <w:numId w:val="11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/>
          <w:lang w:eastAsia="ja-JP"/>
        </w:rPr>
        <w:t>邦語文献の場合、書名や定期刊行物名は『　　』で、論文名は「　　」でかこむ。</w:t>
      </w:r>
    </w:p>
    <w:p w14:paraId="7107C3AE" w14:textId="13C9F6D9" w:rsidR="00C36754" w:rsidRDefault="00C36754" w:rsidP="00C36754">
      <w:pPr>
        <w:pStyle w:val="a9"/>
        <w:numPr>
          <w:ilvl w:val="0"/>
          <w:numId w:val="11"/>
        </w:numPr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  <w:r w:rsidRPr="00C36754">
        <w:rPr>
          <w:rFonts w:ascii="Century" w:eastAsia="游明朝" w:hAnsi="Century" w:cs="Times New Roman" w:hint="eastAsia"/>
          <w:lang w:eastAsia="ja-JP"/>
        </w:rPr>
        <w:lastRenderedPageBreak/>
        <w:t>外</w:t>
      </w:r>
      <w:r w:rsidRPr="00C36754">
        <w:rPr>
          <w:rFonts w:ascii="Century" w:eastAsia="游明朝" w:hAnsi="Century" w:cs="Times New Roman"/>
          <w:lang w:eastAsia="ja-JP"/>
        </w:rPr>
        <w:t>国語文献の場合、書名や定期刊行物名はイタリックにし、また論文名は</w:t>
      </w:r>
      <w:r w:rsidRPr="00C36754">
        <w:rPr>
          <w:rFonts w:ascii="Century" w:eastAsia="游明朝" w:hAnsi="Century" w:cstheme="majorBidi"/>
          <w:lang w:eastAsia="ja-JP"/>
        </w:rPr>
        <w:t>“      ”</w:t>
      </w:r>
      <w:r w:rsidRPr="00C36754">
        <w:rPr>
          <w:rFonts w:ascii="Century" w:eastAsia="游明朝" w:hAnsi="Century" w:cs="Times New Roman"/>
          <w:lang w:eastAsia="ja-JP"/>
        </w:rPr>
        <w:t xml:space="preserve"> </w:t>
      </w:r>
      <w:r w:rsidRPr="00C36754">
        <w:rPr>
          <w:rFonts w:ascii="Century" w:eastAsia="游明朝" w:hAnsi="Century" w:cs="Times New Roman"/>
          <w:lang w:eastAsia="ja-JP"/>
        </w:rPr>
        <w:t>でかこむ。</w:t>
      </w:r>
    </w:p>
    <w:p w14:paraId="12B59CFA" w14:textId="77777777" w:rsidR="00A4164C" w:rsidRPr="00C36754" w:rsidRDefault="00A4164C" w:rsidP="00A4164C">
      <w:pPr>
        <w:pStyle w:val="a9"/>
        <w:spacing w:after="0" w:line="276" w:lineRule="auto"/>
        <w:ind w:left="1134"/>
        <w:rPr>
          <w:rFonts w:ascii="Century" w:eastAsia="游明朝" w:hAnsi="Century" w:cs="Times New Roman"/>
          <w:lang w:eastAsia="ja-JP"/>
        </w:rPr>
      </w:pPr>
    </w:p>
    <w:p w14:paraId="68D587EC" w14:textId="01A531DE" w:rsidR="009309BE" w:rsidRDefault="00C36754" w:rsidP="009309BE">
      <w:pPr>
        <w:pStyle w:val="a9"/>
        <w:numPr>
          <w:ilvl w:val="0"/>
          <w:numId w:val="1"/>
        </w:numPr>
        <w:rPr>
          <w:rFonts w:ascii="Century" w:eastAsia="游明朝" w:hAnsi="Century"/>
          <w:lang w:eastAsia="ja-JP"/>
        </w:rPr>
      </w:pPr>
      <w:r>
        <w:rPr>
          <w:rFonts w:ascii="Century" w:eastAsia="游明朝" w:hAnsi="Century" w:cs="Times New Roman" w:hint="eastAsia"/>
          <w:lang w:eastAsia="ja-JP"/>
        </w:rPr>
        <w:t>引用・参考文献一覧</w:t>
      </w:r>
    </w:p>
    <w:p w14:paraId="5D80B0C0" w14:textId="21088E9A" w:rsidR="009309BE" w:rsidRDefault="009309BE" w:rsidP="00C36754">
      <w:pPr>
        <w:pStyle w:val="a9"/>
        <w:numPr>
          <w:ilvl w:val="0"/>
          <w:numId w:val="14"/>
        </w:numPr>
        <w:ind w:left="1134"/>
        <w:rPr>
          <w:rFonts w:ascii="Century" w:eastAsia="游明朝" w:hAnsi="Century"/>
          <w:lang w:eastAsia="ja-JP"/>
        </w:rPr>
      </w:pPr>
      <w:r w:rsidRPr="009309BE">
        <w:rPr>
          <w:rFonts w:ascii="Century" w:eastAsia="游明朝" w:hAnsi="Century" w:hint="eastAsia"/>
          <w:lang w:eastAsia="ja-JP"/>
        </w:rPr>
        <w:t>邦文のものは著者・編者の五十音順、邦文のものは同じくアルファベット順とする。</w:t>
      </w:r>
    </w:p>
    <w:p w14:paraId="1B461EC3" w14:textId="6D73470D" w:rsidR="009309BE" w:rsidRPr="00C36754" w:rsidRDefault="009309BE" w:rsidP="00C36754">
      <w:pPr>
        <w:pStyle w:val="a9"/>
        <w:numPr>
          <w:ilvl w:val="0"/>
          <w:numId w:val="14"/>
        </w:numPr>
        <w:ind w:left="1134"/>
        <w:rPr>
          <w:rFonts w:ascii="Century" w:eastAsia="游明朝" w:hAnsi="Century"/>
          <w:lang w:eastAsia="ja-JP"/>
        </w:rPr>
      </w:pPr>
      <w:r w:rsidRPr="009309BE">
        <w:rPr>
          <w:rFonts w:ascii="Century" w:eastAsia="游明朝" w:hAnsi="Century" w:hint="eastAsia"/>
          <w:lang w:eastAsia="ja-JP"/>
        </w:rPr>
        <w:t>邦文と欧文がある場合は、邦文を先に、欧文を後にする。</w:t>
      </w:r>
    </w:p>
    <w:p w14:paraId="43C5B205" w14:textId="77777777" w:rsidR="009309BE" w:rsidRPr="00C36754" w:rsidRDefault="009309BE" w:rsidP="00C36754">
      <w:pPr>
        <w:rPr>
          <w:rFonts w:ascii="Century" w:eastAsia="游明朝" w:hAnsi="Century"/>
          <w:lang w:eastAsia="ja-JP"/>
        </w:rPr>
      </w:pPr>
    </w:p>
    <w:p w14:paraId="5866F409" w14:textId="4E9C9A3A" w:rsidR="00081EC0" w:rsidRPr="00C36754" w:rsidRDefault="00081EC0" w:rsidP="009309BE">
      <w:pPr>
        <w:pStyle w:val="a9"/>
        <w:numPr>
          <w:ilvl w:val="0"/>
          <w:numId w:val="1"/>
        </w:numPr>
        <w:rPr>
          <w:rFonts w:ascii="Century" w:eastAsia="游明朝" w:hAnsi="Century"/>
          <w:lang w:eastAsia="ja-JP"/>
        </w:rPr>
      </w:pPr>
      <w:r w:rsidRPr="00C36754">
        <w:rPr>
          <w:rFonts w:ascii="Century" w:eastAsia="游明朝" w:hAnsi="Century"/>
          <w:lang w:eastAsia="ja-JP"/>
        </w:rPr>
        <w:t>Web</w:t>
      </w:r>
      <w:r w:rsidRPr="00C36754">
        <w:rPr>
          <w:rFonts w:ascii="Century" w:eastAsia="游明朝" w:hAnsi="Century"/>
          <w:lang w:eastAsia="ja-JP"/>
        </w:rPr>
        <w:t>情報</w:t>
      </w:r>
    </w:p>
    <w:p w14:paraId="2339E56C" w14:textId="4E58258F" w:rsidR="00347E73" w:rsidRPr="00467AF5" w:rsidRDefault="00081EC0" w:rsidP="00467AF5">
      <w:pPr>
        <w:pStyle w:val="a9"/>
        <w:numPr>
          <w:ilvl w:val="0"/>
          <w:numId w:val="13"/>
        </w:numPr>
        <w:ind w:left="1134"/>
        <w:rPr>
          <w:rFonts w:ascii="Century" w:eastAsia="游明朝" w:hAnsi="Century" w:cs="Times New Roman"/>
          <w:lang w:eastAsia="ja-JP"/>
        </w:rPr>
      </w:pPr>
      <w:r w:rsidRPr="00467AF5">
        <w:rPr>
          <w:rFonts w:ascii="Century" w:eastAsia="游明朝" w:hAnsi="Century"/>
          <w:lang w:eastAsia="ja-JP"/>
        </w:rPr>
        <w:t>参考文献ないし脚注で</w:t>
      </w:r>
      <w:r w:rsidRPr="00467AF5">
        <w:rPr>
          <w:rFonts w:ascii="Century" w:eastAsia="游明朝" w:hAnsi="Century"/>
          <w:lang w:eastAsia="ja-JP"/>
        </w:rPr>
        <w:t>Web</w:t>
      </w:r>
      <w:r w:rsidRPr="00467AF5">
        <w:rPr>
          <w:rFonts w:ascii="Century" w:eastAsia="游明朝" w:hAnsi="Century"/>
          <w:lang w:eastAsia="ja-JP"/>
        </w:rPr>
        <w:t>情報を表示する場合は</w:t>
      </w:r>
      <w:r w:rsidR="00347E73" w:rsidRPr="00467AF5">
        <w:rPr>
          <w:rFonts w:ascii="Century" w:eastAsia="游明朝" w:hAnsi="Century" w:cs="Times New Roman"/>
          <w:lang w:eastAsia="ja-JP"/>
        </w:rPr>
        <w:t>、参考文献を挙げる場合に準じて</w:t>
      </w:r>
      <w:r w:rsidR="00D95293" w:rsidRPr="00467AF5">
        <w:rPr>
          <w:rFonts w:ascii="Century" w:eastAsia="游明朝" w:hAnsi="Century" w:cs="Times New Roman"/>
          <w:lang w:eastAsia="ja-JP"/>
        </w:rPr>
        <w:t>文献</w:t>
      </w:r>
      <w:r w:rsidR="00347E73" w:rsidRPr="00467AF5">
        <w:rPr>
          <w:rFonts w:ascii="Century" w:eastAsia="游明朝" w:hAnsi="Century" w:cs="Times New Roman"/>
          <w:lang w:eastAsia="ja-JP"/>
        </w:rPr>
        <w:t>情報を提示した上で、当該の</w:t>
      </w:r>
      <w:r w:rsidR="00347E73" w:rsidRPr="00467AF5">
        <w:rPr>
          <w:rFonts w:ascii="Century" w:eastAsia="游明朝" w:hAnsi="Century" w:cs="Times New Roman"/>
          <w:lang w:eastAsia="ja-JP"/>
        </w:rPr>
        <w:t>URL</w:t>
      </w:r>
      <w:r w:rsidR="00347E73" w:rsidRPr="00467AF5">
        <w:rPr>
          <w:rFonts w:ascii="Century" w:eastAsia="游明朝" w:hAnsi="Century" w:cs="Times New Roman"/>
          <w:lang w:eastAsia="ja-JP"/>
        </w:rPr>
        <w:t>を</w:t>
      </w:r>
      <w:r w:rsidR="00307293" w:rsidRPr="00467AF5">
        <w:rPr>
          <w:rFonts w:ascii="Century" w:eastAsia="游明朝" w:hAnsi="Century" w:cs="Times New Roman"/>
          <w:lang w:eastAsia="ja-JP"/>
        </w:rPr>
        <w:t>挙げる</w:t>
      </w:r>
      <w:r w:rsidR="00347E73" w:rsidRPr="00467AF5">
        <w:rPr>
          <w:rFonts w:ascii="Century" w:eastAsia="游明朝" w:hAnsi="Century" w:cs="Times New Roman"/>
          <w:lang w:eastAsia="ja-JP"/>
        </w:rPr>
        <w:t>こと。</w:t>
      </w:r>
    </w:p>
    <w:p w14:paraId="28598846" w14:textId="7D8D1DDD" w:rsidR="00347E73" w:rsidRPr="00467AF5" w:rsidRDefault="00347E73" w:rsidP="00467AF5">
      <w:pPr>
        <w:ind w:leftChars="386" w:left="2126" w:hangingChars="500" w:hanging="1200"/>
        <w:rPr>
          <w:rFonts w:ascii="Century" w:eastAsia="游明朝" w:hAnsi="Century" w:cstheme="majorBidi"/>
          <w:lang w:eastAsia="ja-JP"/>
        </w:rPr>
      </w:pPr>
      <w:r w:rsidRPr="00467AF5">
        <w:rPr>
          <w:rFonts w:ascii="Century" w:eastAsia="游明朝" w:hAnsi="Century" w:cs="Times New Roman"/>
          <w:lang w:eastAsia="ja-JP"/>
        </w:rPr>
        <w:t xml:space="preserve">　　　例　</w:t>
      </w:r>
      <w:r w:rsidR="00194DD1" w:rsidRPr="00467AF5">
        <w:rPr>
          <w:rFonts w:ascii="Century" w:eastAsia="游明朝" w:hAnsi="Century" w:cs="Times New Roman"/>
          <w:lang w:eastAsia="ja-JP"/>
        </w:rPr>
        <w:t>竹花洋佑「種の自己否定性と「切断」の概念」、</w:t>
      </w:r>
      <w:r w:rsidR="00194DD1" w:rsidRPr="00467AF5">
        <w:rPr>
          <w:rStyle w:val="dont-break-out"/>
          <w:rFonts w:ascii="Century" w:eastAsia="游明朝" w:hAnsi="Century"/>
          <w:lang w:eastAsia="ja-JP"/>
        </w:rPr>
        <w:t>京都大学大学院文学研究科日本哲学史研究室紀要</w:t>
      </w:r>
      <w:r w:rsidR="00194DD1" w:rsidRPr="00467AF5">
        <w:rPr>
          <w:rFonts w:ascii="Century" w:eastAsia="游明朝" w:hAnsi="Century" w:cs="Times New Roman"/>
          <w:lang w:eastAsia="ja-JP"/>
        </w:rPr>
        <w:t>、</w:t>
      </w:r>
      <w:r w:rsidR="001077A8" w:rsidRPr="00467AF5">
        <w:rPr>
          <w:rFonts w:ascii="Century" w:eastAsia="游明朝" w:hAnsi="Century" w:cs="Times New Roman"/>
          <w:lang w:eastAsia="ja-JP"/>
        </w:rPr>
        <w:t>『</w:t>
      </w:r>
      <w:r w:rsidR="00194DD1" w:rsidRPr="00467AF5">
        <w:rPr>
          <w:rStyle w:val="dont-break-out"/>
          <w:rFonts w:ascii="Century" w:eastAsia="游明朝" w:hAnsi="Century"/>
          <w:lang w:eastAsia="ja-JP"/>
        </w:rPr>
        <w:t>日本哲学史研究</w:t>
      </w:r>
      <w:r w:rsidR="001077A8" w:rsidRPr="00467AF5">
        <w:rPr>
          <w:rStyle w:val="dont-break-out"/>
          <w:rFonts w:ascii="Century" w:eastAsia="游明朝" w:hAnsi="Century"/>
          <w:lang w:eastAsia="ja-JP"/>
        </w:rPr>
        <w:t>』</w:t>
      </w:r>
      <w:r w:rsidR="00194DD1" w:rsidRPr="00467AF5">
        <w:rPr>
          <w:rFonts w:ascii="Century" w:eastAsia="游明朝" w:hAnsi="Century" w:cs="Times New Roman"/>
          <w:lang w:eastAsia="ja-JP"/>
        </w:rPr>
        <w:t>、第</w:t>
      </w:r>
      <w:r w:rsidR="00194DD1" w:rsidRPr="00467AF5">
        <w:rPr>
          <w:rFonts w:ascii="Century" w:eastAsia="游明朝" w:hAnsi="Century" w:cs="Times New Roman"/>
          <w:lang w:eastAsia="ja-JP"/>
        </w:rPr>
        <w:t>12</w:t>
      </w:r>
      <w:r w:rsidR="00194DD1" w:rsidRPr="00467AF5">
        <w:rPr>
          <w:rFonts w:ascii="Century" w:eastAsia="游明朝" w:hAnsi="Century" w:cs="Times New Roman"/>
          <w:lang w:eastAsia="ja-JP"/>
        </w:rPr>
        <w:t>巻、</w:t>
      </w:r>
      <w:r w:rsidR="00194DD1" w:rsidRPr="00467AF5">
        <w:rPr>
          <w:rFonts w:ascii="Century" w:eastAsia="游明朝" w:hAnsi="Century" w:cs="Times New Roman"/>
          <w:lang w:eastAsia="ja-JP"/>
        </w:rPr>
        <w:t>2015</w:t>
      </w:r>
      <w:r w:rsidR="00194DD1" w:rsidRPr="00467AF5">
        <w:rPr>
          <w:rFonts w:ascii="Century" w:eastAsia="游明朝" w:hAnsi="Century" w:cs="Times New Roman"/>
          <w:lang w:eastAsia="ja-JP"/>
        </w:rPr>
        <w:t>年、</w:t>
      </w:r>
      <w:r w:rsidR="00194DD1" w:rsidRPr="00467AF5">
        <w:rPr>
          <w:rFonts w:ascii="Century" w:eastAsia="游明朝" w:hAnsi="Century" w:cs="Times New Roman"/>
          <w:lang w:eastAsia="ja-JP"/>
        </w:rPr>
        <w:t>82-107</w:t>
      </w:r>
      <w:r w:rsidR="00194DD1" w:rsidRPr="00467AF5">
        <w:rPr>
          <w:rFonts w:ascii="Century" w:eastAsia="游明朝" w:hAnsi="Century" w:cs="Times New Roman"/>
          <w:lang w:eastAsia="ja-JP"/>
        </w:rPr>
        <w:t>頁。</w:t>
      </w:r>
      <w:hyperlink r:id="rId8" w:history="1">
        <w:r w:rsidR="00194DD1" w:rsidRPr="00467AF5">
          <w:rPr>
            <w:rStyle w:val="af9"/>
            <w:rFonts w:ascii="Century" w:eastAsia="游明朝" w:hAnsi="Century" w:cstheme="majorBidi"/>
            <w:color w:val="000000" w:themeColor="text1"/>
            <w:u w:val="none"/>
          </w:rPr>
          <w:t>http://hdl.handle.net/2433/250621</w:t>
        </w:r>
      </w:hyperlink>
      <w:r w:rsidR="001077A8" w:rsidRPr="00467AF5">
        <w:rPr>
          <w:rFonts w:ascii="Century" w:eastAsia="游明朝" w:hAnsi="Century" w:cstheme="majorBidi"/>
          <w:color w:val="000000" w:themeColor="text1"/>
        </w:rPr>
        <w:t xml:space="preserve">: 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閲覧日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2025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年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9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月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4</w:t>
      </w:r>
      <w:r w:rsidR="001077A8" w:rsidRPr="00467AF5">
        <w:rPr>
          <w:rFonts w:ascii="Century" w:eastAsia="游明朝" w:hAnsi="Century" w:cstheme="majorBidi"/>
          <w:color w:val="000000" w:themeColor="text1"/>
          <w:lang w:eastAsia="ja-JP"/>
        </w:rPr>
        <w:t>日。</w:t>
      </w:r>
    </w:p>
    <w:p w14:paraId="1FF0A7E2" w14:textId="56762D8C" w:rsidR="00081EC0" w:rsidRPr="00C36754" w:rsidRDefault="00081EC0" w:rsidP="001077A8">
      <w:pPr>
        <w:pStyle w:val="a9"/>
        <w:ind w:left="502"/>
        <w:rPr>
          <w:rFonts w:ascii="Century" w:hAnsi="Century" w:cstheme="majorBidi"/>
          <w:lang w:eastAsia="ja-JP"/>
        </w:rPr>
      </w:pPr>
    </w:p>
    <w:sectPr w:rsidR="00081EC0" w:rsidRPr="00C36754" w:rsidSect="001758F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5CF6" w14:textId="77777777" w:rsidR="00F41EB8" w:rsidRDefault="00F41EB8" w:rsidP="001758F6">
      <w:pPr>
        <w:spacing w:after="0" w:line="240" w:lineRule="auto"/>
      </w:pPr>
      <w:r>
        <w:separator/>
      </w:r>
    </w:p>
  </w:endnote>
  <w:endnote w:type="continuationSeparator" w:id="0">
    <w:p w14:paraId="4D4C1AB4" w14:textId="77777777" w:rsidR="00F41EB8" w:rsidRDefault="00F41EB8" w:rsidP="001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9933170"/>
      <w:docPartObj>
        <w:docPartGallery w:val="Page Numbers (Bottom of Page)"/>
        <w:docPartUnique/>
      </w:docPartObj>
    </w:sdtPr>
    <w:sdtContent>
      <w:p w14:paraId="50079A72" w14:textId="77777777" w:rsidR="001758F6" w:rsidRDefault="001758F6" w:rsidP="00A5312A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 w:rsidR="00000000">
          <w:rPr>
            <w:rStyle w:val="ac"/>
          </w:rPr>
          <w:fldChar w:fldCharType="separate"/>
        </w:r>
        <w:r>
          <w:rPr>
            <w:rStyle w:val="ac"/>
          </w:rPr>
          <w:fldChar w:fldCharType="end"/>
        </w:r>
      </w:p>
    </w:sdtContent>
  </w:sdt>
  <w:p w14:paraId="4EBCE84C" w14:textId="77777777" w:rsidR="001758F6" w:rsidRDefault="001758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  <w:rFonts w:ascii="Times New Roman" w:hAnsi="Times New Roman" w:cs="Times New Roman"/>
      </w:rPr>
      <w:id w:val="803967794"/>
      <w:docPartObj>
        <w:docPartGallery w:val="Page Numbers (Bottom of Page)"/>
        <w:docPartUnique/>
      </w:docPartObj>
    </w:sdtPr>
    <w:sdtContent>
      <w:p w14:paraId="6CC847A1" w14:textId="77777777" w:rsidR="001758F6" w:rsidRPr="00C36754" w:rsidRDefault="001758F6" w:rsidP="00A5312A">
        <w:pPr>
          <w:pStyle w:val="aa"/>
          <w:framePr w:wrap="none" w:vAnchor="text" w:hAnchor="margin" w:xAlign="center" w:y="1"/>
          <w:rPr>
            <w:rStyle w:val="ac"/>
            <w:rFonts w:ascii="Times New Roman" w:hAnsi="Times New Roman" w:cs="Times New Roman"/>
          </w:rPr>
        </w:pPr>
        <w:r w:rsidRPr="00C36754">
          <w:rPr>
            <w:rStyle w:val="ac"/>
            <w:rFonts w:ascii="Times New Roman" w:hAnsi="Times New Roman" w:cs="Times New Roman"/>
          </w:rPr>
          <w:fldChar w:fldCharType="begin"/>
        </w:r>
        <w:r w:rsidRPr="00C36754">
          <w:rPr>
            <w:rStyle w:val="ac"/>
            <w:rFonts w:ascii="Times New Roman" w:hAnsi="Times New Roman" w:cs="Times New Roman"/>
          </w:rPr>
          <w:instrText xml:space="preserve"> PAGE </w:instrText>
        </w:r>
        <w:r w:rsidRPr="00C36754">
          <w:rPr>
            <w:rStyle w:val="ac"/>
            <w:rFonts w:ascii="Times New Roman" w:hAnsi="Times New Roman" w:cs="Times New Roman"/>
          </w:rPr>
          <w:fldChar w:fldCharType="separate"/>
        </w:r>
        <w:r w:rsidRPr="00C36754">
          <w:rPr>
            <w:rStyle w:val="ac"/>
            <w:rFonts w:ascii="Times New Roman" w:hAnsi="Times New Roman" w:cs="Times New Roman"/>
            <w:noProof/>
          </w:rPr>
          <w:t>1</w:t>
        </w:r>
        <w:r w:rsidRPr="00C36754">
          <w:rPr>
            <w:rStyle w:val="ac"/>
            <w:rFonts w:ascii="Times New Roman" w:hAnsi="Times New Roman" w:cs="Times New Roman"/>
          </w:rPr>
          <w:fldChar w:fldCharType="end"/>
        </w:r>
      </w:p>
    </w:sdtContent>
  </w:sdt>
  <w:p w14:paraId="5A70DCEE" w14:textId="77777777" w:rsidR="001758F6" w:rsidRDefault="001758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171D" w14:textId="77777777" w:rsidR="00F41EB8" w:rsidRDefault="00F41EB8" w:rsidP="001758F6">
      <w:pPr>
        <w:spacing w:after="0" w:line="240" w:lineRule="auto"/>
      </w:pPr>
      <w:r>
        <w:separator/>
      </w:r>
    </w:p>
  </w:footnote>
  <w:footnote w:type="continuationSeparator" w:id="0">
    <w:p w14:paraId="0B9A02C3" w14:textId="77777777" w:rsidR="00F41EB8" w:rsidRDefault="00F41EB8" w:rsidP="001758F6">
      <w:pPr>
        <w:spacing w:after="0" w:line="240" w:lineRule="auto"/>
      </w:pPr>
      <w:r>
        <w:continuationSeparator/>
      </w:r>
    </w:p>
  </w:footnote>
  <w:footnote w:id="1">
    <w:p w14:paraId="3222BEDC" w14:textId="77777777" w:rsidR="001032D6" w:rsidRPr="00DB2FF4" w:rsidRDefault="001032D6" w:rsidP="001032D6">
      <w:pPr>
        <w:pStyle w:val="ad"/>
        <w:rPr>
          <w:rFonts w:ascii="Times New Roman" w:eastAsia="游明朝" w:hAnsi="Times New Roman" w:cs="Times New Roman"/>
          <w:lang w:eastAsia="ja-JP"/>
        </w:rPr>
      </w:pPr>
      <w:r w:rsidRPr="00DB2FF4">
        <w:rPr>
          <w:rStyle w:val="af"/>
          <w:rFonts w:ascii="Times New Roman" w:eastAsia="游明朝" w:hAnsi="Times New Roman" w:cs="Times New Roman"/>
        </w:rPr>
        <w:footnoteRef/>
      </w:r>
      <w:r w:rsidRPr="00DB2FF4">
        <w:rPr>
          <w:rFonts w:ascii="Times New Roman" w:eastAsia="游明朝" w:hAnsi="Times New Roman" w:cs="Times New Roman"/>
          <w:lang w:eastAsia="ja-JP"/>
        </w:rPr>
        <w:t xml:space="preserve"> </w:t>
      </w:r>
      <w:r w:rsidRPr="007D2AEE">
        <w:rPr>
          <w:rFonts w:ascii="游明朝" w:eastAsia="游明朝" w:hAnsi="游明朝" w:cs="Times New Roman" w:hint="eastAsia"/>
          <w:lang w:eastAsia="ja-JP"/>
        </w:rPr>
        <w:t>◯◯◯◯◯◯◯◯◯◯◯◯◯◯◯◯◯◯◯◯◯</w:t>
      </w:r>
      <w:r>
        <w:rPr>
          <w:rFonts w:ascii="游明朝" w:eastAsia="游明朝" w:hAnsi="游明朝" w:cs="Times New Roman" w:hint="eastAsia"/>
          <w:lang w:eastAsia="ja-JP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99F1" w14:textId="7D12D7D6" w:rsidR="00607263" w:rsidRPr="006F49A4" w:rsidRDefault="00FA2A25">
    <w:pPr>
      <w:pStyle w:val="af1"/>
      <w:rPr>
        <w:color w:val="000000" w:themeColor="text1"/>
        <w:lang w:eastAsia="zh-CN"/>
      </w:rPr>
    </w:pPr>
    <w:r w:rsidRPr="006F49A4">
      <w:rPr>
        <w:rFonts w:ascii="游明朝" w:eastAsia="游明朝" w:hAnsi="游明朝" w:hint="eastAsia"/>
        <w:color w:val="000000" w:themeColor="text1"/>
        <w:lang w:eastAsia="zh-CN"/>
      </w:rPr>
      <w:t>西田哲学会年報　第○号　投稿論文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FF5"/>
    <w:multiLevelType w:val="hybridMultilevel"/>
    <w:tmpl w:val="DE980BDE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23F2E6D"/>
    <w:multiLevelType w:val="hybridMultilevel"/>
    <w:tmpl w:val="9EB2A9F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9E7097"/>
    <w:multiLevelType w:val="hybridMultilevel"/>
    <w:tmpl w:val="4414142A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9043C6F"/>
    <w:multiLevelType w:val="hybridMultilevel"/>
    <w:tmpl w:val="7528061C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2B517621"/>
    <w:multiLevelType w:val="hybridMultilevel"/>
    <w:tmpl w:val="4B24F4D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C81647"/>
    <w:multiLevelType w:val="hybridMultilevel"/>
    <w:tmpl w:val="C332F7F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AD3189"/>
    <w:multiLevelType w:val="hybridMultilevel"/>
    <w:tmpl w:val="291688F4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4032758A"/>
    <w:multiLevelType w:val="hybridMultilevel"/>
    <w:tmpl w:val="F11C7CD4"/>
    <w:lvl w:ilvl="0" w:tplc="67522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980ADF"/>
    <w:multiLevelType w:val="hybridMultilevel"/>
    <w:tmpl w:val="82A0B75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490280"/>
    <w:multiLevelType w:val="hybridMultilevel"/>
    <w:tmpl w:val="4D48164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CA85615"/>
    <w:multiLevelType w:val="hybridMultilevel"/>
    <w:tmpl w:val="7244342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D3B7B44"/>
    <w:multiLevelType w:val="hybridMultilevel"/>
    <w:tmpl w:val="63A2C71A"/>
    <w:lvl w:ilvl="0" w:tplc="0409000B">
      <w:start w:val="1"/>
      <w:numFmt w:val="bullet"/>
      <w:lvlText w:val="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2" w15:restartNumberingAfterBreak="0">
    <w:nsid w:val="665528EE"/>
    <w:multiLevelType w:val="hybridMultilevel"/>
    <w:tmpl w:val="C7F6C484"/>
    <w:lvl w:ilvl="0" w:tplc="0409000B">
      <w:start w:val="1"/>
      <w:numFmt w:val="bullet"/>
      <w:lvlText w:val=""/>
      <w:lvlJc w:val="left"/>
      <w:pPr>
        <w:ind w:left="9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abstractNum w:abstractNumId="13" w15:restartNumberingAfterBreak="0">
    <w:nsid w:val="6E2B27BA"/>
    <w:multiLevelType w:val="hybridMultilevel"/>
    <w:tmpl w:val="A7D8783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2407232">
    <w:abstractNumId w:val="7"/>
  </w:num>
  <w:num w:numId="2" w16cid:durableId="1648704277">
    <w:abstractNumId w:val="9"/>
  </w:num>
  <w:num w:numId="3" w16cid:durableId="417411397">
    <w:abstractNumId w:val="13"/>
  </w:num>
  <w:num w:numId="4" w16cid:durableId="253057857">
    <w:abstractNumId w:val="1"/>
  </w:num>
  <w:num w:numId="5" w16cid:durableId="351419714">
    <w:abstractNumId w:val="8"/>
  </w:num>
  <w:num w:numId="6" w16cid:durableId="516505094">
    <w:abstractNumId w:val="3"/>
  </w:num>
  <w:num w:numId="7" w16cid:durableId="496727400">
    <w:abstractNumId w:val="11"/>
  </w:num>
  <w:num w:numId="8" w16cid:durableId="1338844163">
    <w:abstractNumId w:val="6"/>
  </w:num>
  <w:num w:numId="9" w16cid:durableId="1096052286">
    <w:abstractNumId w:val="0"/>
  </w:num>
  <w:num w:numId="10" w16cid:durableId="398986069">
    <w:abstractNumId w:val="10"/>
  </w:num>
  <w:num w:numId="11" w16cid:durableId="492993505">
    <w:abstractNumId w:val="5"/>
  </w:num>
  <w:num w:numId="12" w16cid:durableId="965819913">
    <w:abstractNumId w:val="2"/>
  </w:num>
  <w:num w:numId="13" w16cid:durableId="1617829718">
    <w:abstractNumId w:val="12"/>
  </w:num>
  <w:num w:numId="14" w16cid:durableId="204151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0"/>
    <w:rsid w:val="000120EE"/>
    <w:rsid w:val="00022FD3"/>
    <w:rsid w:val="00053D1B"/>
    <w:rsid w:val="00060621"/>
    <w:rsid w:val="00061FEC"/>
    <w:rsid w:val="00066A26"/>
    <w:rsid w:val="00071F6E"/>
    <w:rsid w:val="00081EC0"/>
    <w:rsid w:val="000B16E1"/>
    <w:rsid w:val="000F54A8"/>
    <w:rsid w:val="001032D6"/>
    <w:rsid w:val="001073AC"/>
    <w:rsid w:val="001077A8"/>
    <w:rsid w:val="00115B6B"/>
    <w:rsid w:val="00125DA0"/>
    <w:rsid w:val="001322B2"/>
    <w:rsid w:val="00143260"/>
    <w:rsid w:val="00162F04"/>
    <w:rsid w:val="001758F6"/>
    <w:rsid w:val="00194DD1"/>
    <w:rsid w:val="001B6D68"/>
    <w:rsid w:val="00270862"/>
    <w:rsid w:val="00282891"/>
    <w:rsid w:val="002B3015"/>
    <w:rsid w:val="002B5A1C"/>
    <w:rsid w:val="003047BB"/>
    <w:rsid w:val="00307293"/>
    <w:rsid w:val="0031168E"/>
    <w:rsid w:val="00312DB9"/>
    <w:rsid w:val="0031555B"/>
    <w:rsid w:val="00334F9B"/>
    <w:rsid w:val="00347E73"/>
    <w:rsid w:val="00370490"/>
    <w:rsid w:val="00371EEF"/>
    <w:rsid w:val="003B6370"/>
    <w:rsid w:val="00420DE0"/>
    <w:rsid w:val="0045129D"/>
    <w:rsid w:val="00467AF5"/>
    <w:rsid w:val="00472C33"/>
    <w:rsid w:val="00491C94"/>
    <w:rsid w:val="00491D2B"/>
    <w:rsid w:val="004946EF"/>
    <w:rsid w:val="004A6429"/>
    <w:rsid w:val="004F4711"/>
    <w:rsid w:val="0051508C"/>
    <w:rsid w:val="0053454F"/>
    <w:rsid w:val="0056317D"/>
    <w:rsid w:val="00582FC1"/>
    <w:rsid w:val="005973E3"/>
    <w:rsid w:val="005B05B6"/>
    <w:rsid w:val="005B6B6E"/>
    <w:rsid w:val="00603816"/>
    <w:rsid w:val="00607263"/>
    <w:rsid w:val="00640396"/>
    <w:rsid w:val="00680EBA"/>
    <w:rsid w:val="00681669"/>
    <w:rsid w:val="006A7ECA"/>
    <w:rsid w:val="006B5F08"/>
    <w:rsid w:val="006F05D9"/>
    <w:rsid w:val="006F49A4"/>
    <w:rsid w:val="00702002"/>
    <w:rsid w:val="0073283C"/>
    <w:rsid w:val="007822DF"/>
    <w:rsid w:val="007907A6"/>
    <w:rsid w:val="007A04A9"/>
    <w:rsid w:val="007A0E50"/>
    <w:rsid w:val="007A72AA"/>
    <w:rsid w:val="007C4E76"/>
    <w:rsid w:val="007D2AEE"/>
    <w:rsid w:val="007E37FF"/>
    <w:rsid w:val="007E5C06"/>
    <w:rsid w:val="00804022"/>
    <w:rsid w:val="008220C2"/>
    <w:rsid w:val="00843ACC"/>
    <w:rsid w:val="00845934"/>
    <w:rsid w:val="008814E4"/>
    <w:rsid w:val="00892E8B"/>
    <w:rsid w:val="0089689D"/>
    <w:rsid w:val="008A4DD1"/>
    <w:rsid w:val="009309BE"/>
    <w:rsid w:val="00945A18"/>
    <w:rsid w:val="00946153"/>
    <w:rsid w:val="00957391"/>
    <w:rsid w:val="009901AD"/>
    <w:rsid w:val="00993AA8"/>
    <w:rsid w:val="00995194"/>
    <w:rsid w:val="009E5C39"/>
    <w:rsid w:val="00A05165"/>
    <w:rsid w:val="00A11580"/>
    <w:rsid w:val="00A4164C"/>
    <w:rsid w:val="00A676FB"/>
    <w:rsid w:val="00AC6862"/>
    <w:rsid w:val="00AF11A2"/>
    <w:rsid w:val="00AF3A42"/>
    <w:rsid w:val="00B21BAD"/>
    <w:rsid w:val="00B2354B"/>
    <w:rsid w:val="00B31794"/>
    <w:rsid w:val="00B463B1"/>
    <w:rsid w:val="00B84C3E"/>
    <w:rsid w:val="00B9004D"/>
    <w:rsid w:val="00B95655"/>
    <w:rsid w:val="00BA220C"/>
    <w:rsid w:val="00BB5ED1"/>
    <w:rsid w:val="00BC16FA"/>
    <w:rsid w:val="00C04767"/>
    <w:rsid w:val="00C175AB"/>
    <w:rsid w:val="00C308A1"/>
    <w:rsid w:val="00C36754"/>
    <w:rsid w:val="00C733B1"/>
    <w:rsid w:val="00CD252F"/>
    <w:rsid w:val="00CE1A16"/>
    <w:rsid w:val="00D179A4"/>
    <w:rsid w:val="00D25C28"/>
    <w:rsid w:val="00D63B5E"/>
    <w:rsid w:val="00D95293"/>
    <w:rsid w:val="00DB2FF4"/>
    <w:rsid w:val="00DC628D"/>
    <w:rsid w:val="00E04B58"/>
    <w:rsid w:val="00E11905"/>
    <w:rsid w:val="00E42259"/>
    <w:rsid w:val="00E43051"/>
    <w:rsid w:val="00E5398B"/>
    <w:rsid w:val="00E57B65"/>
    <w:rsid w:val="00E84BC7"/>
    <w:rsid w:val="00EA5FA1"/>
    <w:rsid w:val="00EA7843"/>
    <w:rsid w:val="00EC610C"/>
    <w:rsid w:val="00EC7F9F"/>
    <w:rsid w:val="00ED3B5A"/>
    <w:rsid w:val="00EF6DAA"/>
    <w:rsid w:val="00F00747"/>
    <w:rsid w:val="00F1085C"/>
    <w:rsid w:val="00F40215"/>
    <w:rsid w:val="00F40DF1"/>
    <w:rsid w:val="00F41EB8"/>
    <w:rsid w:val="00F6063A"/>
    <w:rsid w:val="00F65FB5"/>
    <w:rsid w:val="00FA0780"/>
    <w:rsid w:val="00FA2A25"/>
    <w:rsid w:val="00FD28F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383EB"/>
  <w15:chartTrackingRefBased/>
  <w15:docId w15:val="{DC36A30A-9CFE-F343-B247-6D0BAA57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D6"/>
  </w:style>
  <w:style w:type="paragraph" w:styleId="1">
    <w:name w:val="heading 1"/>
    <w:basedOn w:val="a"/>
    <w:next w:val="a"/>
    <w:link w:val="10"/>
    <w:uiPriority w:val="9"/>
    <w:qFormat/>
    <w:rsid w:val="00451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51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451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4512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45129D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4512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45129D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4512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451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1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2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12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1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12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129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17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1758F6"/>
  </w:style>
  <w:style w:type="character" w:styleId="ac">
    <w:name w:val="page number"/>
    <w:basedOn w:val="a0"/>
    <w:uiPriority w:val="99"/>
    <w:semiHidden/>
    <w:unhideWhenUsed/>
    <w:rsid w:val="001758F6"/>
  </w:style>
  <w:style w:type="paragraph" w:styleId="ad">
    <w:name w:val="footnote text"/>
    <w:basedOn w:val="a"/>
    <w:link w:val="ae"/>
    <w:uiPriority w:val="99"/>
    <w:semiHidden/>
    <w:unhideWhenUsed/>
    <w:rsid w:val="001758F6"/>
    <w:pPr>
      <w:spacing w:after="0" w:line="240" w:lineRule="auto"/>
    </w:pPr>
    <w:rPr>
      <w:sz w:val="20"/>
      <w:szCs w:val="20"/>
    </w:rPr>
  </w:style>
  <w:style w:type="character" w:customStyle="1" w:styleId="ae">
    <w:name w:val="脚注文字列 (文字)"/>
    <w:basedOn w:val="a0"/>
    <w:link w:val="ad"/>
    <w:uiPriority w:val="99"/>
    <w:semiHidden/>
    <w:rsid w:val="001758F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8F6"/>
    <w:rPr>
      <w:vertAlign w:val="superscript"/>
    </w:rPr>
  </w:style>
  <w:style w:type="character" w:styleId="af0">
    <w:name w:val="Emphasis"/>
    <w:basedOn w:val="a0"/>
    <w:uiPriority w:val="20"/>
    <w:qFormat/>
    <w:rsid w:val="00BC16FA"/>
    <w:rPr>
      <w:i/>
      <w:iCs/>
    </w:rPr>
  </w:style>
  <w:style w:type="paragraph" w:styleId="af1">
    <w:name w:val="header"/>
    <w:basedOn w:val="a"/>
    <w:link w:val="af2"/>
    <w:uiPriority w:val="99"/>
    <w:unhideWhenUsed/>
    <w:rsid w:val="0060726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07263"/>
  </w:style>
  <w:style w:type="paragraph" w:styleId="af3">
    <w:name w:val="Revision"/>
    <w:hidden/>
    <w:uiPriority w:val="99"/>
    <w:semiHidden/>
    <w:rsid w:val="00607263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60726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7263"/>
  </w:style>
  <w:style w:type="character" w:customStyle="1" w:styleId="af6">
    <w:name w:val="コメント文字列 (文字)"/>
    <w:basedOn w:val="a0"/>
    <w:link w:val="af5"/>
    <w:uiPriority w:val="99"/>
    <w:semiHidden/>
    <w:rsid w:val="0060726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726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7263"/>
    <w:rPr>
      <w:b/>
      <w:bCs/>
    </w:rPr>
  </w:style>
  <w:style w:type="character" w:customStyle="1" w:styleId="dont-break-out">
    <w:name w:val="dont-break-out"/>
    <w:basedOn w:val="a0"/>
    <w:rsid w:val="00194DD1"/>
  </w:style>
  <w:style w:type="character" w:customStyle="1" w:styleId="apple-converted-space">
    <w:name w:val="apple-converted-space"/>
    <w:basedOn w:val="a0"/>
    <w:rsid w:val="00194DD1"/>
  </w:style>
  <w:style w:type="character" w:styleId="af9">
    <w:name w:val="Hyperlink"/>
    <w:basedOn w:val="a0"/>
    <w:uiPriority w:val="99"/>
    <w:unhideWhenUsed/>
    <w:rsid w:val="00194DD1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194DD1"/>
    <w:rPr>
      <w:color w:val="96607D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19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8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6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2433/2506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DCD6A-962E-C246-ADE4-66937DC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秋富　克哉</dc:creator>
  <cp:keywords/>
  <dc:description/>
  <cp:lastModifiedBy>秋富　克哉</cp:lastModifiedBy>
  <cp:revision>3</cp:revision>
  <dcterms:created xsi:type="dcterms:W3CDTF">2025-09-05T04:50:00Z</dcterms:created>
  <dcterms:modified xsi:type="dcterms:W3CDTF">2025-09-05T05:00:00Z</dcterms:modified>
</cp:coreProperties>
</file>